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E9" w:rsidRPr="00CB6EA0" w:rsidRDefault="00E852E9" w:rsidP="00E852E9">
      <w:pPr>
        <w:pStyle w:val="Overskrift1"/>
        <w:jc w:val="center"/>
        <w:rPr>
          <w:sz w:val="36"/>
          <w:szCs w:val="36"/>
        </w:rPr>
      </w:pPr>
      <w:r w:rsidRPr="00CB6EA0">
        <w:rPr>
          <w:sz w:val="36"/>
          <w:szCs w:val="36"/>
        </w:rPr>
        <w:t>Bygningskultur Foreningen i Lyngby-Taarbæk</w:t>
      </w:r>
    </w:p>
    <w:p w:rsidR="00E852E9" w:rsidRPr="004E0618" w:rsidRDefault="00E852E9" w:rsidP="00E852E9">
      <w:pPr>
        <w:rPr>
          <w:sz w:val="20"/>
          <w:szCs w:val="20"/>
        </w:rPr>
      </w:pPr>
    </w:p>
    <w:p w:rsidR="00681EE4" w:rsidRDefault="009C1D1F" w:rsidP="00681EE4">
      <w:r>
        <w:t>Økonomi</w:t>
      </w:r>
      <w:r w:rsidR="00681EE4">
        <w:t>udvalget</w:t>
      </w:r>
    </w:p>
    <w:p w:rsidR="00681EE4" w:rsidRPr="00CB6EA0" w:rsidRDefault="00681EE4" w:rsidP="00681EE4">
      <w:r w:rsidRPr="00CB6EA0">
        <w:t xml:space="preserve">Lyngby-Taarbæk Kommune </w:t>
      </w:r>
    </w:p>
    <w:p w:rsidR="00681EE4" w:rsidRPr="00CB6EA0" w:rsidRDefault="00681EE4" w:rsidP="00681EE4">
      <w:r w:rsidRPr="00CB6EA0">
        <w:t>Råd</w:t>
      </w:r>
      <w:r>
        <w:t>huset</w:t>
      </w:r>
    </w:p>
    <w:p w:rsidR="00681EE4" w:rsidRPr="00CB6EA0" w:rsidRDefault="00681EE4" w:rsidP="00681EE4">
      <w:r w:rsidRPr="00CB6EA0">
        <w:t xml:space="preserve">2800 </w:t>
      </w:r>
      <w:proofErr w:type="spellStart"/>
      <w:r w:rsidRPr="00CB6EA0">
        <w:t>Kgs</w:t>
      </w:r>
      <w:proofErr w:type="spellEnd"/>
      <w:r w:rsidRPr="00CB6EA0">
        <w:t>. Lyngby</w:t>
      </w:r>
    </w:p>
    <w:p w:rsidR="00681EE4" w:rsidRPr="00CB6EA0" w:rsidRDefault="00F0085B" w:rsidP="00681EE4">
      <w:pPr>
        <w:jc w:val="right"/>
      </w:pPr>
      <w:r>
        <w:t>8</w:t>
      </w:r>
      <w:r w:rsidR="00D55C58">
        <w:t xml:space="preserve">. </w:t>
      </w:r>
      <w:r w:rsidR="00493E66">
        <w:t>april</w:t>
      </w:r>
      <w:r w:rsidR="00681EE4">
        <w:t xml:space="preserve"> 201</w:t>
      </w:r>
      <w:r w:rsidR="00493E66">
        <w:t>4</w:t>
      </w:r>
      <w:r w:rsidR="00681EE4">
        <w:t>.</w:t>
      </w:r>
    </w:p>
    <w:p w:rsidR="00CF3A2F" w:rsidRDefault="00CF3A2F" w:rsidP="00681EE4">
      <w:pPr>
        <w:rPr>
          <w:b/>
          <w:sz w:val="20"/>
          <w:szCs w:val="20"/>
        </w:rPr>
      </w:pPr>
    </w:p>
    <w:p w:rsidR="0069529C" w:rsidRDefault="0069529C" w:rsidP="00681EE4">
      <w:pPr>
        <w:rPr>
          <w:b/>
          <w:sz w:val="20"/>
          <w:szCs w:val="20"/>
        </w:rPr>
      </w:pPr>
    </w:p>
    <w:p w:rsidR="00F0085B" w:rsidRDefault="00F0085B" w:rsidP="00681EE4">
      <w:pPr>
        <w:rPr>
          <w:b/>
          <w:sz w:val="20"/>
          <w:szCs w:val="20"/>
        </w:rPr>
      </w:pPr>
    </w:p>
    <w:p w:rsidR="00F0085B" w:rsidRDefault="00F0085B" w:rsidP="00681EE4">
      <w:pPr>
        <w:rPr>
          <w:b/>
          <w:sz w:val="20"/>
          <w:szCs w:val="20"/>
        </w:rPr>
      </w:pPr>
    </w:p>
    <w:p w:rsidR="0069529C" w:rsidRPr="004E0618" w:rsidRDefault="0069529C" w:rsidP="00681EE4">
      <w:pPr>
        <w:rPr>
          <w:b/>
          <w:sz w:val="20"/>
          <w:szCs w:val="20"/>
        </w:rPr>
      </w:pPr>
    </w:p>
    <w:p w:rsidR="00B16A8E" w:rsidRPr="007B3368" w:rsidRDefault="00681EE4" w:rsidP="00B657AC">
      <w:pPr>
        <w:spacing w:after="120"/>
      </w:pPr>
      <w:r>
        <w:rPr>
          <w:b/>
        </w:rPr>
        <w:t xml:space="preserve">Vedr.: </w:t>
      </w:r>
      <w:r w:rsidR="00F0085B">
        <w:rPr>
          <w:b/>
        </w:rPr>
        <w:t xml:space="preserve">Høringssvar på fredning </w:t>
      </w:r>
      <w:r w:rsidR="004905E2">
        <w:rPr>
          <w:b/>
        </w:rPr>
        <w:t xml:space="preserve">af </w:t>
      </w:r>
      <w:r w:rsidR="00F0085B">
        <w:rPr>
          <w:b/>
        </w:rPr>
        <w:t>Rådhuset i Lyngby-Taarbæk Kommune</w:t>
      </w:r>
      <w:r w:rsidR="00B16A8E">
        <w:rPr>
          <w:b/>
        </w:rPr>
        <w:t>.</w:t>
      </w:r>
      <w:r w:rsidR="00B33119">
        <w:rPr>
          <w:b/>
        </w:rPr>
        <w:t xml:space="preserve"> </w:t>
      </w:r>
      <w:r w:rsidR="007B3368" w:rsidRPr="007B3368">
        <w:t>(</w:t>
      </w:r>
      <w:r w:rsidR="00F44E9F">
        <w:t>Punkt</w:t>
      </w:r>
      <w:r w:rsidR="007B3368" w:rsidRPr="007B3368">
        <w:t xml:space="preserve"> nr.</w:t>
      </w:r>
      <w:r w:rsidR="004905E2">
        <w:t xml:space="preserve"> </w:t>
      </w:r>
      <w:r w:rsidR="00F44E9F">
        <w:t>10</w:t>
      </w:r>
      <w:r w:rsidR="00B63501">
        <w:t xml:space="preserve"> på u</w:t>
      </w:r>
      <w:r w:rsidR="007B3368" w:rsidRPr="007B3368">
        <w:t>dvalgets mø</w:t>
      </w:r>
      <w:r w:rsidR="003A19AC">
        <w:t xml:space="preserve">de den </w:t>
      </w:r>
      <w:r w:rsidR="004905E2">
        <w:t>1</w:t>
      </w:r>
      <w:r w:rsidR="00F44E9F">
        <w:t>0</w:t>
      </w:r>
      <w:r w:rsidR="007B3368" w:rsidRPr="007B3368">
        <w:t xml:space="preserve">. </w:t>
      </w:r>
      <w:r w:rsidR="00F44E9F">
        <w:t>april</w:t>
      </w:r>
      <w:r w:rsidR="007B3368" w:rsidRPr="007B3368">
        <w:t>).</w:t>
      </w:r>
    </w:p>
    <w:p w:rsidR="00F44E9F" w:rsidRDefault="00F44E9F" w:rsidP="00F44E9F">
      <w:pPr>
        <w:pStyle w:val="NormalWeb"/>
        <w:spacing w:after="0" w:afterAutospacing="0"/>
      </w:pPr>
      <w:r>
        <w:t>På dagsordenen for udvalgets møde den 10. april 2014 har vi med stor forundring set, at forvaltningen foreslår, at kommunen skal anmode Kulturstyrelsen om, at Lyngby Rådhus ikke fredes.</w:t>
      </w:r>
    </w:p>
    <w:p w:rsidR="00F44E9F" w:rsidRDefault="00F0085B" w:rsidP="00F44E9F">
      <w:pPr>
        <w:pStyle w:val="NormalWeb"/>
        <w:spacing w:after="0" w:afterAutospacing="0"/>
      </w:pPr>
      <w:r>
        <w:t xml:space="preserve">Det fremgår </w:t>
      </w:r>
      <w:r w:rsidR="00F44E9F">
        <w:t>af fremstillingen, at kommunen er enig i, at rådhusets arkitektoniske kvaliteter er af en sådan beskaffenhed, at det er fredningsværdigt, og at man ønsker at opretholde de arkitektoniske værdier både udvendigt og indvendigt. Men kommunen ønsker ikke at være underlagt de restriktioner, der er forbundet med en fredning.</w:t>
      </w:r>
    </w:p>
    <w:p w:rsidR="00200EDE" w:rsidRDefault="00F0085B" w:rsidP="00F44E9F">
      <w:pPr>
        <w:pStyle w:val="NormalWeb"/>
        <w:spacing w:after="0" w:afterAutospacing="0"/>
      </w:pPr>
      <w:r>
        <w:t>Bygningskultur Foreningen bemærker, at d</w:t>
      </w:r>
      <w:r w:rsidR="00200EDE">
        <w:t xml:space="preserve">er i dag </w:t>
      </w:r>
      <w:r>
        <w:t xml:space="preserve">er </w:t>
      </w:r>
      <w:r w:rsidR="00200EDE">
        <w:t>3 f</w:t>
      </w:r>
      <w:r>
        <w:t>redede</w:t>
      </w:r>
      <w:r w:rsidR="00200EDE">
        <w:t xml:space="preserve"> rådhus</w:t>
      </w:r>
      <w:r>
        <w:t xml:space="preserve">e </w:t>
      </w:r>
      <w:r w:rsidR="00200EDE">
        <w:t xml:space="preserve">i </w:t>
      </w:r>
      <w:r>
        <w:t>Københavnsområdet, der stadig fungerer som rådhus</w:t>
      </w:r>
      <w:r w:rsidR="00200EDE">
        <w:t xml:space="preserve"> nemlig rådhusene i Rudersdal, København og Rødovre kommuner. </w:t>
      </w:r>
    </w:p>
    <w:p w:rsidR="00F44E9F" w:rsidRDefault="00F44E9F" w:rsidP="00F44E9F">
      <w:pPr>
        <w:pStyle w:val="NormalWeb"/>
        <w:spacing w:after="0" w:afterAutospacing="0"/>
      </w:pPr>
      <w:r>
        <w:t>Det er me</w:t>
      </w:r>
      <w:r w:rsidR="00F0085B">
        <w:t>g</w:t>
      </w:r>
      <w:r>
        <w:t xml:space="preserve">et overraskende og beskæmmende, at Lyngby-Taarbæk Kommune som offentlig myndighed ikke vil medvirke til </w:t>
      </w:r>
      <w:r w:rsidR="00200EDE">
        <w:t>en fredning</w:t>
      </w:r>
      <w:r w:rsidR="00F0085B">
        <w:t xml:space="preserve">, der vil </w:t>
      </w:r>
      <w:r>
        <w:t xml:space="preserve">sikre </w:t>
      </w:r>
      <w:r w:rsidR="00200EDE">
        <w:t xml:space="preserve">de store </w:t>
      </w:r>
      <w:r>
        <w:t>kulturhistoriske værdier</w:t>
      </w:r>
      <w:r w:rsidR="00200EDE">
        <w:t>, som vores rådhus har</w:t>
      </w:r>
      <w:r w:rsidR="00F0085B">
        <w:t>, på både kort og lang sigt</w:t>
      </w:r>
      <w:r w:rsidR="00200EDE">
        <w:t>.</w:t>
      </w:r>
      <w:r>
        <w:t xml:space="preserve"> Som offentlig myndighed mener vi, at kommunen burde gå foran som et godt eksempel og tage det besvær </w:t>
      </w:r>
      <w:r w:rsidR="00200EDE">
        <w:t xml:space="preserve">som </w:t>
      </w:r>
      <w:r>
        <w:t>det er, at skulle spørge om tilladelse</w:t>
      </w:r>
      <w:r w:rsidR="00200EDE">
        <w:t xml:space="preserve"> til ombygninger m.m., så der ikke kan </w:t>
      </w:r>
      <w:r w:rsidR="00F0085B">
        <w:t>være</w:t>
      </w:r>
      <w:r w:rsidR="00200EDE">
        <w:t xml:space="preserve"> tvivl om, at Rådhusets fredningsværdier bliver respekteret.</w:t>
      </w:r>
    </w:p>
    <w:p w:rsidR="00F44E9F" w:rsidRDefault="00F44E9F" w:rsidP="00D44E4F">
      <w:pPr>
        <w:rPr>
          <w:b/>
        </w:rPr>
      </w:pPr>
    </w:p>
    <w:p w:rsidR="00D44E4F" w:rsidRPr="00D44E4F" w:rsidRDefault="00D44E4F" w:rsidP="00D44E4F">
      <w:pPr>
        <w:rPr>
          <w:b/>
        </w:rPr>
      </w:pPr>
      <w:r w:rsidRPr="00D44E4F">
        <w:rPr>
          <w:b/>
        </w:rPr>
        <w:t>Foreningens opfordring</w:t>
      </w:r>
    </w:p>
    <w:p w:rsidR="000A6CA1" w:rsidRDefault="00D44E4F" w:rsidP="00D44E4F">
      <w:r w:rsidRPr="00E9529F">
        <w:t xml:space="preserve">Bygningskultur Foreningen </w:t>
      </w:r>
      <w:r>
        <w:t xml:space="preserve">opfordrer </w:t>
      </w:r>
      <w:r w:rsidR="004C6A34">
        <w:t xml:space="preserve">på den baggrund </w:t>
      </w:r>
      <w:r>
        <w:t xml:space="preserve">kraftigt </w:t>
      </w:r>
      <w:r w:rsidR="004905E2">
        <w:t>Økonomi</w:t>
      </w:r>
      <w:r>
        <w:t>udvalget til at</w:t>
      </w:r>
      <w:r w:rsidR="00B657AC">
        <w:t xml:space="preserve"> støtte</w:t>
      </w:r>
      <w:r w:rsidR="00F0085B">
        <w:t xml:space="preserve"> </w:t>
      </w:r>
      <w:r w:rsidR="004905E2">
        <w:t xml:space="preserve">en fredning af Lyngby </w:t>
      </w:r>
      <w:r w:rsidR="00F44E9F">
        <w:t>Rådhus</w:t>
      </w:r>
      <w:r w:rsidR="004905E2">
        <w:t xml:space="preserve"> med henvisning til</w:t>
      </w:r>
      <w:r w:rsidR="000A6CA1">
        <w:t>:</w:t>
      </w:r>
    </w:p>
    <w:p w:rsidR="000A6CA1" w:rsidRDefault="004905E2" w:rsidP="000A6CA1">
      <w:pPr>
        <w:numPr>
          <w:ilvl w:val="0"/>
          <w:numId w:val="9"/>
        </w:numPr>
      </w:pPr>
      <w:r>
        <w:t xml:space="preserve">at </w:t>
      </w:r>
      <w:r w:rsidR="00200EDE">
        <w:t>de</w:t>
      </w:r>
      <w:r w:rsidR="00F0085B">
        <w:t>t er fredningsværdigt</w:t>
      </w:r>
      <w:r w:rsidR="000A6CA1">
        <w:t>, og</w:t>
      </w:r>
    </w:p>
    <w:p w:rsidR="004C6A34" w:rsidRDefault="00F0085B" w:rsidP="000A6CA1">
      <w:pPr>
        <w:numPr>
          <w:ilvl w:val="0"/>
          <w:numId w:val="9"/>
        </w:numPr>
      </w:pPr>
      <w:r>
        <w:t xml:space="preserve">at udvalget ønsker at </w:t>
      </w:r>
      <w:r w:rsidR="00200EDE">
        <w:t>skabe sikkerhed for</w:t>
      </w:r>
      <w:r w:rsidR="000A6CA1">
        <w:t>,</w:t>
      </w:r>
      <w:r w:rsidR="006D397C">
        <w:t xml:space="preserve"> at dets</w:t>
      </w:r>
      <w:r w:rsidR="00200EDE">
        <w:t xml:space="preserve"> fredningsværdier</w:t>
      </w:r>
      <w:r w:rsidR="006D397C">
        <w:t xml:space="preserve"> </w:t>
      </w:r>
      <w:r w:rsidR="00200EDE">
        <w:t>blive</w:t>
      </w:r>
      <w:r w:rsidR="00DE5D67">
        <w:t>r</w:t>
      </w:r>
      <w:r w:rsidR="00200EDE">
        <w:t xml:space="preserve"> respekteret </w:t>
      </w:r>
      <w:r w:rsidR="006D397C">
        <w:t>både på kort og lang sigt.</w:t>
      </w:r>
    </w:p>
    <w:p w:rsidR="00D44E4F" w:rsidRDefault="00D44E4F" w:rsidP="00D44E4F">
      <w:pPr>
        <w:rPr>
          <w:sz w:val="20"/>
          <w:szCs w:val="20"/>
        </w:rPr>
      </w:pPr>
    </w:p>
    <w:p w:rsidR="000A6CA1" w:rsidRPr="004E0618" w:rsidRDefault="000A6CA1" w:rsidP="00D44E4F">
      <w:pPr>
        <w:rPr>
          <w:sz w:val="20"/>
          <w:szCs w:val="20"/>
        </w:rPr>
      </w:pPr>
    </w:p>
    <w:p w:rsidR="00681EE4" w:rsidRDefault="00681EE4" w:rsidP="00681EE4">
      <w:r>
        <w:t>Med venlig hilsen</w:t>
      </w:r>
    </w:p>
    <w:p w:rsidR="006D397C" w:rsidRDefault="006D397C" w:rsidP="006D397C"/>
    <w:p w:rsidR="006D397C" w:rsidRPr="005D4C04" w:rsidRDefault="006D397C" w:rsidP="006D397C">
      <w:r w:rsidRPr="005D4C04">
        <w:t>Bente Kjøller (formand)</w:t>
      </w:r>
    </w:p>
    <w:p w:rsidR="006D397C" w:rsidRDefault="006D397C" w:rsidP="006D397C">
      <w:r w:rsidRPr="005D4C04">
        <w:t>Landmålervej 8</w:t>
      </w:r>
    </w:p>
    <w:p w:rsidR="006D397C" w:rsidRPr="001A5382" w:rsidRDefault="006D397C" w:rsidP="006D397C">
      <w:pPr>
        <w:rPr>
          <w:lang w:val="en-US"/>
        </w:rPr>
      </w:pPr>
      <w:r w:rsidRPr="006D397C">
        <w:t xml:space="preserve">2800 </w:t>
      </w:r>
      <w:proofErr w:type="spellStart"/>
      <w:r w:rsidRPr="006D397C">
        <w:t>Kgs</w:t>
      </w:r>
      <w:proofErr w:type="spellEnd"/>
      <w:r w:rsidRPr="006D397C">
        <w:t xml:space="preserve">. </w:t>
      </w:r>
      <w:proofErr w:type="spellStart"/>
      <w:r w:rsidRPr="001A5382">
        <w:rPr>
          <w:lang w:val="en-US"/>
        </w:rPr>
        <w:t>Lyngby</w:t>
      </w:r>
      <w:proofErr w:type="spellEnd"/>
      <w:r w:rsidRPr="001A5382">
        <w:rPr>
          <w:lang w:val="en-US"/>
        </w:rPr>
        <w:t xml:space="preserve"> </w:t>
      </w:r>
    </w:p>
    <w:p w:rsidR="006D397C" w:rsidRPr="001A5382" w:rsidRDefault="006D397C" w:rsidP="006D397C">
      <w:pPr>
        <w:rPr>
          <w:lang w:val="en-US"/>
        </w:rPr>
      </w:pPr>
      <w:proofErr w:type="spellStart"/>
      <w:r w:rsidRPr="001A5382">
        <w:rPr>
          <w:lang w:val="en-US"/>
        </w:rPr>
        <w:t>Tlf</w:t>
      </w:r>
      <w:proofErr w:type="spellEnd"/>
      <w:r w:rsidRPr="001A5382">
        <w:rPr>
          <w:lang w:val="en-US"/>
        </w:rPr>
        <w:t>. 4588 3337</w:t>
      </w:r>
    </w:p>
    <w:p w:rsidR="006D397C" w:rsidRPr="006D397C" w:rsidRDefault="006D397C" w:rsidP="001B2E8E">
      <w:pPr>
        <w:rPr>
          <w:lang w:val="en-US"/>
        </w:rPr>
      </w:pPr>
      <w:r w:rsidRPr="001A5382">
        <w:rPr>
          <w:lang w:val="en-US"/>
        </w:rPr>
        <w:t xml:space="preserve">Mail: </w:t>
      </w:r>
      <w:hyperlink r:id="rId7" w:history="1">
        <w:r w:rsidRPr="001A5382">
          <w:rPr>
            <w:rStyle w:val="Hyperlink"/>
            <w:lang w:val="en-US"/>
          </w:rPr>
          <w:t>bentekjoeller@gmail.com</w:t>
        </w:r>
      </w:hyperlink>
    </w:p>
    <w:sectPr w:rsidR="006D397C" w:rsidRPr="006D397C" w:rsidSect="004E0618">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0E" w:rsidRDefault="00DE450E" w:rsidP="00F30ED8">
      <w:r>
        <w:separator/>
      </w:r>
    </w:p>
  </w:endnote>
  <w:endnote w:type="continuationSeparator" w:id="0">
    <w:p w:rsidR="00DE450E" w:rsidRDefault="00DE450E" w:rsidP="00F3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0E" w:rsidRDefault="00DE450E" w:rsidP="00F30ED8">
      <w:r>
        <w:separator/>
      </w:r>
    </w:p>
  </w:footnote>
  <w:footnote w:type="continuationSeparator" w:id="0">
    <w:p w:rsidR="00DE450E" w:rsidRDefault="00DE450E" w:rsidP="00F30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4F"/>
    <w:multiLevelType w:val="hybridMultilevel"/>
    <w:tmpl w:val="59849284"/>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08DA401C"/>
    <w:multiLevelType w:val="singleLevel"/>
    <w:tmpl w:val="0406000F"/>
    <w:lvl w:ilvl="0">
      <w:start w:val="1"/>
      <w:numFmt w:val="decimal"/>
      <w:lvlText w:val="%1."/>
      <w:lvlJc w:val="left"/>
      <w:pPr>
        <w:ind w:left="720" w:hanging="360"/>
      </w:pPr>
      <w:rPr>
        <w:rFonts w:hint="default"/>
      </w:rPr>
    </w:lvl>
  </w:abstractNum>
  <w:abstractNum w:abstractNumId="2">
    <w:nsid w:val="0A48214C"/>
    <w:multiLevelType w:val="hybridMultilevel"/>
    <w:tmpl w:val="0A0497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25C3CCD"/>
    <w:multiLevelType w:val="hybridMultilevel"/>
    <w:tmpl w:val="72080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803D3D"/>
    <w:multiLevelType w:val="hybridMultilevel"/>
    <w:tmpl w:val="372AB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6F2771"/>
    <w:multiLevelType w:val="hybridMultilevel"/>
    <w:tmpl w:val="91D4D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F1B692D"/>
    <w:multiLevelType w:val="hybridMultilevel"/>
    <w:tmpl w:val="67C450BC"/>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7">
    <w:nsid w:val="65D6184F"/>
    <w:multiLevelType w:val="hybridMultilevel"/>
    <w:tmpl w:val="F5D0B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8EE2007"/>
    <w:multiLevelType w:val="hybridMultilevel"/>
    <w:tmpl w:val="7C20336A"/>
    <w:lvl w:ilvl="0" w:tplc="04060001">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8"/>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2E9"/>
    <w:rsid w:val="00012C68"/>
    <w:rsid w:val="000142E0"/>
    <w:rsid w:val="00027AAF"/>
    <w:rsid w:val="00044210"/>
    <w:rsid w:val="00047AB9"/>
    <w:rsid w:val="0005785E"/>
    <w:rsid w:val="000644AE"/>
    <w:rsid w:val="0006518B"/>
    <w:rsid w:val="00083170"/>
    <w:rsid w:val="000A6CA1"/>
    <w:rsid w:val="000A7C2B"/>
    <w:rsid w:val="000B4FC5"/>
    <w:rsid w:val="000D3ABE"/>
    <w:rsid w:val="000E54A2"/>
    <w:rsid w:val="000F66F6"/>
    <w:rsid w:val="00114702"/>
    <w:rsid w:val="001221C3"/>
    <w:rsid w:val="00143EB3"/>
    <w:rsid w:val="00144E48"/>
    <w:rsid w:val="00151B37"/>
    <w:rsid w:val="001540DB"/>
    <w:rsid w:val="001612A1"/>
    <w:rsid w:val="0016542E"/>
    <w:rsid w:val="00195E8E"/>
    <w:rsid w:val="001A6068"/>
    <w:rsid w:val="001B2E8E"/>
    <w:rsid w:val="001B7FA9"/>
    <w:rsid w:val="001C27E5"/>
    <w:rsid w:val="001E0D0D"/>
    <w:rsid w:val="001F76C6"/>
    <w:rsid w:val="00200EDE"/>
    <w:rsid w:val="00205672"/>
    <w:rsid w:val="002057AD"/>
    <w:rsid w:val="00207B47"/>
    <w:rsid w:val="00213DA8"/>
    <w:rsid w:val="002218FE"/>
    <w:rsid w:val="0024251E"/>
    <w:rsid w:val="00251787"/>
    <w:rsid w:val="00264903"/>
    <w:rsid w:val="0026729D"/>
    <w:rsid w:val="00285EEF"/>
    <w:rsid w:val="00297030"/>
    <w:rsid w:val="002A3FD6"/>
    <w:rsid w:val="002A542E"/>
    <w:rsid w:val="002B707A"/>
    <w:rsid w:val="002C7128"/>
    <w:rsid w:val="002D6814"/>
    <w:rsid w:val="00300768"/>
    <w:rsid w:val="003150E3"/>
    <w:rsid w:val="00320016"/>
    <w:rsid w:val="00327E00"/>
    <w:rsid w:val="0033122D"/>
    <w:rsid w:val="00343431"/>
    <w:rsid w:val="00350170"/>
    <w:rsid w:val="003812CE"/>
    <w:rsid w:val="0038158B"/>
    <w:rsid w:val="003844AE"/>
    <w:rsid w:val="003A19AC"/>
    <w:rsid w:val="003A5D55"/>
    <w:rsid w:val="003A6EF1"/>
    <w:rsid w:val="003B70BE"/>
    <w:rsid w:val="003C260B"/>
    <w:rsid w:val="003C3382"/>
    <w:rsid w:val="003D0ABB"/>
    <w:rsid w:val="003D3F2C"/>
    <w:rsid w:val="003D6C3F"/>
    <w:rsid w:val="004004B7"/>
    <w:rsid w:val="00403A7D"/>
    <w:rsid w:val="004043AC"/>
    <w:rsid w:val="00420233"/>
    <w:rsid w:val="00426B77"/>
    <w:rsid w:val="004413EA"/>
    <w:rsid w:val="00454DDF"/>
    <w:rsid w:val="0047552E"/>
    <w:rsid w:val="00476A20"/>
    <w:rsid w:val="00486273"/>
    <w:rsid w:val="004905E2"/>
    <w:rsid w:val="00493E66"/>
    <w:rsid w:val="004C589B"/>
    <w:rsid w:val="004C671E"/>
    <w:rsid w:val="004C6A34"/>
    <w:rsid w:val="004D1A4F"/>
    <w:rsid w:val="004D24BC"/>
    <w:rsid w:val="004E0618"/>
    <w:rsid w:val="00520E6E"/>
    <w:rsid w:val="00522D66"/>
    <w:rsid w:val="00524B01"/>
    <w:rsid w:val="00535472"/>
    <w:rsid w:val="0057272E"/>
    <w:rsid w:val="005A3CCC"/>
    <w:rsid w:val="005D66D9"/>
    <w:rsid w:val="005F255B"/>
    <w:rsid w:val="005F3ED6"/>
    <w:rsid w:val="00637827"/>
    <w:rsid w:val="00643D2D"/>
    <w:rsid w:val="00661D3C"/>
    <w:rsid w:val="00665582"/>
    <w:rsid w:val="006762C4"/>
    <w:rsid w:val="00680910"/>
    <w:rsid w:val="0068102C"/>
    <w:rsid w:val="00681EE4"/>
    <w:rsid w:val="00682146"/>
    <w:rsid w:val="0068248F"/>
    <w:rsid w:val="0069529C"/>
    <w:rsid w:val="006969AD"/>
    <w:rsid w:val="006A1B9D"/>
    <w:rsid w:val="006A1C66"/>
    <w:rsid w:val="006B0E44"/>
    <w:rsid w:val="006B34AC"/>
    <w:rsid w:val="006C1D82"/>
    <w:rsid w:val="006C5826"/>
    <w:rsid w:val="006D397C"/>
    <w:rsid w:val="006E5DCF"/>
    <w:rsid w:val="006F0C38"/>
    <w:rsid w:val="00706174"/>
    <w:rsid w:val="007330F1"/>
    <w:rsid w:val="0075669B"/>
    <w:rsid w:val="00766138"/>
    <w:rsid w:val="0077006A"/>
    <w:rsid w:val="007912D7"/>
    <w:rsid w:val="00795B8A"/>
    <w:rsid w:val="00797955"/>
    <w:rsid w:val="007A23A7"/>
    <w:rsid w:val="007B3368"/>
    <w:rsid w:val="007C4BD1"/>
    <w:rsid w:val="007C798E"/>
    <w:rsid w:val="007D0BD9"/>
    <w:rsid w:val="007F0BCC"/>
    <w:rsid w:val="00835694"/>
    <w:rsid w:val="008358FB"/>
    <w:rsid w:val="008367AE"/>
    <w:rsid w:val="00840211"/>
    <w:rsid w:val="00852101"/>
    <w:rsid w:val="0086189C"/>
    <w:rsid w:val="00861FBA"/>
    <w:rsid w:val="008756ED"/>
    <w:rsid w:val="008822E8"/>
    <w:rsid w:val="00882A46"/>
    <w:rsid w:val="00892C43"/>
    <w:rsid w:val="008A1AD8"/>
    <w:rsid w:val="008C33C9"/>
    <w:rsid w:val="008E08CC"/>
    <w:rsid w:val="008E509B"/>
    <w:rsid w:val="0090786B"/>
    <w:rsid w:val="009124C6"/>
    <w:rsid w:val="00953A14"/>
    <w:rsid w:val="00954512"/>
    <w:rsid w:val="009575F4"/>
    <w:rsid w:val="009630A5"/>
    <w:rsid w:val="0096338E"/>
    <w:rsid w:val="00972315"/>
    <w:rsid w:val="00974CF2"/>
    <w:rsid w:val="00976BB8"/>
    <w:rsid w:val="0097752E"/>
    <w:rsid w:val="009A2185"/>
    <w:rsid w:val="009A6FF8"/>
    <w:rsid w:val="009C1D1F"/>
    <w:rsid w:val="009C7630"/>
    <w:rsid w:val="009D123F"/>
    <w:rsid w:val="009D3097"/>
    <w:rsid w:val="009D373C"/>
    <w:rsid w:val="009E067A"/>
    <w:rsid w:val="009E18DF"/>
    <w:rsid w:val="009E6C6D"/>
    <w:rsid w:val="00A00833"/>
    <w:rsid w:val="00A063F6"/>
    <w:rsid w:val="00A23A4C"/>
    <w:rsid w:val="00A26793"/>
    <w:rsid w:val="00A515BC"/>
    <w:rsid w:val="00A55B66"/>
    <w:rsid w:val="00A56FDA"/>
    <w:rsid w:val="00A744E2"/>
    <w:rsid w:val="00A76BF1"/>
    <w:rsid w:val="00A8137A"/>
    <w:rsid w:val="00A96B1B"/>
    <w:rsid w:val="00AB3046"/>
    <w:rsid w:val="00AC2721"/>
    <w:rsid w:val="00AD4A73"/>
    <w:rsid w:val="00AD4E89"/>
    <w:rsid w:val="00AE4580"/>
    <w:rsid w:val="00B01002"/>
    <w:rsid w:val="00B01855"/>
    <w:rsid w:val="00B16A8E"/>
    <w:rsid w:val="00B2403F"/>
    <w:rsid w:val="00B33119"/>
    <w:rsid w:val="00B33227"/>
    <w:rsid w:val="00B4239A"/>
    <w:rsid w:val="00B4704A"/>
    <w:rsid w:val="00B63501"/>
    <w:rsid w:val="00B657AC"/>
    <w:rsid w:val="00B65E6F"/>
    <w:rsid w:val="00B676FB"/>
    <w:rsid w:val="00B83000"/>
    <w:rsid w:val="00B907C0"/>
    <w:rsid w:val="00BA7A26"/>
    <w:rsid w:val="00BB30F1"/>
    <w:rsid w:val="00BB6526"/>
    <w:rsid w:val="00BC251A"/>
    <w:rsid w:val="00BD36C4"/>
    <w:rsid w:val="00BE32E4"/>
    <w:rsid w:val="00C06814"/>
    <w:rsid w:val="00C06FE3"/>
    <w:rsid w:val="00C07CDB"/>
    <w:rsid w:val="00C11091"/>
    <w:rsid w:val="00C1380C"/>
    <w:rsid w:val="00C1787C"/>
    <w:rsid w:val="00C3001A"/>
    <w:rsid w:val="00C34FD1"/>
    <w:rsid w:val="00C35BD2"/>
    <w:rsid w:val="00C42852"/>
    <w:rsid w:val="00C455A0"/>
    <w:rsid w:val="00C67ACB"/>
    <w:rsid w:val="00C81117"/>
    <w:rsid w:val="00CC1864"/>
    <w:rsid w:val="00CD47E9"/>
    <w:rsid w:val="00CD6129"/>
    <w:rsid w:val="00CE1185"/>
    <w:rsid w:val="00CF1EA3"/>
    <w:rsid w:val="00CF3A2F"/>
    <w:rsid w:val="00D00518"/>
    <w:rsid w:val="00D04C94"/>
    <w:rsid w:val="00D0791B"/>
    <w:rsid w:val="00D1339C"/>
    <w:rsid w:val="00D21A11"/>
    <w:rsid w:val="00D321E5"/>
    <w:rsid w:val="00D44E4F"/>
    <w:rsid w:val="00D55C58"/>
    <w:rsid w:val="00D75E1D"/>
    <w:rsid w:val="00D93CB6"/>
    <w:rsid w:val="00DA2B79"/>
    <w:rsid w:val="00DA4567"/>
    <w:rsid w:val="00DB52F9"/>
    <w:rsid w:val="00DC3E6A"/>
    <w:rsid w:val="00DE450E"/>
    <w:rsid w:val="00DE5D67"/>
    <w:rsid w:val="00DF0986"/>
    <w:rsid w:val="00DF23D8"/>
    <w:rsid w:val="00DF41AF"/>
    <w:rsid w:val="00DF4C39"/>
    <w:rsid w:val="00E00940"/>
    <w:rsid w:val="00E12478"/>
    <w:rsid w:val="00E15AFF"/>
    <w:rsid w:val="00E16AE5"/>
    <w:rsid w:val="00E334CD"/>
    <w:rsid w:val="00E4541C"/>
    <w:rsid w:val="00E45506"/>
    <w:rsid w:val="00E72840"/>
    <w:rsid w:val="00E72D16"/>
    <w:rsid w:val="00E852E9"/>
    <w:rsid w:val="00E90B99"/>
    <w:rsid w:val="00E94060"/>
    <w:rsid w:val="00E9529F"/>
    <w:rsid w:val="00E95CA4"/>
    <w:rsid w:val="00EC1A58"/>
    <w:rsid w:val="00EC1DD5"/>
    <w:rsid w:val="00ED005C"/>
    <w:rsid w:val="00ED5301"/>
    <w:rsid w:val="00F0085B"/>
    <w:rsid w:val="00F0091C"/>
    <w:rsid w:val="00F05589"/>
    <w:rsid w:val="00F13843"/>
    <w:rsid w:val="00F14DB6"/>
    <w:rsid w:val="00F30ED8"/>
    <w:rsid w:val="00F42AEC"/>
    <w:rsid w:val="00F44E9F"/>
    <w:rsid w:val="00F7577F"/>
    <w:rsid w:val="00F80A76"/>
    <w:rsid w:val="00FC0746"/>
    <w:rsid w:val="00FD4324"/>
    <w:rsid w:val="00FF220D"/>
    <w:rsid w:val="00FF75E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2E9"/>
    <w:rPr>
      <w:sz w:val="24"/>
      <w:szCs w:val="24"/>
    </w:rPr>
  </w:style>
  <w:style w:type="paragraph" w:styleId="Overskrift1">
    <w:name w:val="heading 1"/>
    <w:basedOn w:val="Normal"/>
    <w:next w:val="Normal"/>
    <w:qFormat/>
    <w:rsid w:val="00E852E9"/>
    <w:pPr>
      <w:keepNext/>
      <w:outlineLvl w:val="0"/>
    </w:pPr>
    <w:rPr>
      <w:b/>
      <w:bC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Markeringsbobletekst">
    <w:name w:val="Balloon Text"/>
    <w:basedOn w:val="Normal"/>
    <w:semiHidden/>
    <w:rsid w:val="00E72D16"/>
    <w:rPr>
      <w:rFonts w:ascii="Tahoma" w:hAnsi="Tahoma" w:cs="Tahoma"/>
      <w:sz w:val="16"/>
      <w:szCs w:val="16"/>
    </w:rPr>
  </w:style>
  <w:style w:type="character" w:styleId="Hyperlink">
    <w:name w:val="Hyperlink"/>
    <w:basedOn w:val="Standardskrifttypeiafsnit"/>
    <w:rsid w:val="00213DA8"/>
    <w:rPr>
      <w:color w:val="0000FF"/>
      <w:u w:val="single"/>
    </w:rPr>
  </w:style>
  <w:style w:type="paragraph" w:styleId="Dokumentoversigt">
    <w:name w:val="Document Map"/>
    <w:basedOn w:val="Normal"/>
    <w:semiHidden/>
    <w:rsid w:val="003B70BE"/>
    <w:pPr>
      <w:shd w:val="clear" w:color="auto" w:fill="000080"/>
    </w:pPr>
    <w:rPr>
      <w:rFonts w:ascii="Tahoma" w:hAnsi="Tahoma" w:cs="Tahoma"/>
      <w:sz w:val="20"/>
      <w:szCs w:val="20"/>
    </w:rPr>
  </w:style>
  <w:style w:type="paragraph" w:styleId="Sidehoved">
    <w:name w:val="header"/>
    <w:basedOn w:val="Normal"/>
    <w:link w:val="SidehovedTegn"/>
    <w:rsid w:val="00F30ED8"/>
    <w:pPr>
      <w:tabs>
        <w:tab w:val="center" w:pos="4819"/>
        <w:tab w:val="right" w:pos="9638"/>
      </w:tabs>
    </w:pPr>
  </w:style>
  <w:style w:type="character" w:customStyle="1" w:styleId="SidehovedTegn">
    <w:name w:val="Sidehoved Tegn"/>
    <w:basedOn w:val="Standardskrifttypeiafsnit"/>
    <w:link w:val="Sidehoved"/>
    <w:rsid w:val="00F30ED8"/>
    <w:rPr>
      <w:sz w:val="24"/>
      <w:szCs w:val="24"/>
    </w:rPr>
  </w:style>
  <w:style w:type="paragraph" w:styleId="Sidefod">
    <w:name w:val="footer"/>
    <w:basedOn w:val="Normal"/>
    <w:link w:val="SidefodTegn"/>
    <w:uiPriority w:val="99"/>
    <w:rsid w:val="00F30ED8"/>
    <w:pPr>
      <w:tabs>
        <w:tab w:val="center" w:pos="4819"/>
        <w:tab w:val="right" w:pos="9638"/>
      </w:tabs>
    </w:pPr>
  </w:style>
  <w:style w:type="character" w:customStyle="1" w:styleId="SidefodTegn">
    <w:name w:val="Sidefod Tegn"/>
    <w:basedOn w:val="Standardskrifttypeiafsnit"/>
    <w:link w:val="Sidefod"/>
    <w:uiPriority w:val="99"/>
    <w:rsid w:val="00F30ED8"/>
    <w:rPr>
      <w:sz w:val="24"/>
      <w:szCs w:val="24"/>
    </w:rPr>
  </w:style>
  <w:style w:type="character" w:styleId="Fremhv">
    <w:name w:val="Emphasis"/>
    <w:basedOn w:val="Standardskrifttypeiafsnit"/>
    <w:qFormat/>
    <w:rsid w:val="00143EB3"/>
    <w:rPr>
      <w:i/>
      <w:iCs/>
    </w:rPr>
  </w:style>
  <w:style w:type="character" w:styleId="BesgtHyperlink">
    <w:name w:val="FollowedHyperlink"/>
    <w:basedOn w:val="Standardskrifttypeiafsnit"/>
    <w:rsid w:val="002B707A"/>
    <w:rPr>
      <w:color w:val="800080"/>
      <w:u w:val="single"/>
    </w:rPr>
  </w:style>
  <w:style w:type="paragraph" w:styleId="NormalWeb">
    <w:name w:val="Normal (Web)"/>
    <w:basedOn w:val="Normal"/>
    <w:uiPriority w:val="99"/>
    <w:unhideWhenUsed/>
    <w:rsid w:val="00B16A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543224">
      <w:bodyDiv w:val="1"/>
      <w:marLeft w:val="0"/>
      <w:marRight w:val="0"/>
      <w:marTop w:val="0"/>
      <w:marBottom w:val="0"/>
      <w:divBdr>
        <w:top w:val="none" w:sz="0" w:space="0" w:color="auto"/>
        <w:left w:val="none" w:sz="0" w:space="0" w:color="auto"/>
        <w:bottom w:val="none" w:sz="0" w:space="0" w:color="auto"/>
        <w:right w:val="none" w:sz="0" w:space="0" w:color="auto"/>
      </w:divBdr>
      <w:divsChild>
        <w:div w:id="206842562">
          <w:marLeft w:val="0"/>
          <w:marRight w:val="0"/>
          <w:marTop w:val="0"/>
          <w:marBottom w:val="0"/>
          <w:divBdr>
            <w:top w:val="none" w:sz="0" w:space="0" w:color="auto"/>
            <w:left w:val="none" w:sz="0" w:space="0" w:color="auto"/>
            <w:bottom w:val="none" w:sz="0" w:space="0" w:color="auto"/>
            <w:right w:val="none" w:sz="0" w:space="0" w:color="auto"/>
          </w:divBdr>
        </w:div>
        <w:div w:id="262342844">
          <w:marLeft w:val="0"/>
          <w:marRight w:val="0"/>
          <w:marTop w:val="0"/>
          <w:marBottom w:val="0"/>
          <w:divBdr>
            <w:top w:val="none" w:sz="0" w:space="0" w:color="auto"/>
            <w:left w:val="none" w:sz="0" w:space="0" w:color="auto"/>
            <w:bottom w:val="none" w:sz="0" w:space="0" w:color="auto"/>
            <w:right w:val="none" w:sz="0" w:space="0" w:color="auto"/>
          </w:divBdr>
        </w:div>
        <w:div w:id="336884640">
          <w:marLeft w:val="0"/>
          <w:marRight w:val="0"/>
          <w:marTop w:val="0"/>
          <w:marBottom w:val="0"/>
          <w:divBdr>
            <w:top w:val="none" w:sz="0" w:space="0" w:color="auto"/>
            <w:left w:val="none" w:sz="0" w:space="0" w:color="auto"/>
            <w:bottom w:val="none" w:sz="0" w:space="0" w:color="auto"/>
            <w:right w:val="none" w:sz="0" w:space="0" w:color="auto"/>
          </w:divBdr>
        </w:div>
        <w:div w:id="482816958">
          <w:marLeft w:val="0"/>
          <w:marRight w:val="0"/>
          <w:marTop w:val="0"/>
          <w:marBottom w:val="0"/>
          <w:divBdr>
            <w:top w:val="none" w:sz="0" w:space="0" w:color="auto"/>
            <w:left w:val="none" w:sz="0" w:space="0" w:color="auto"/>
            <w:bottom w:val="none" w:sz="0" w:space="0" w:color="auto"/>
            <w:right w:val="none" w:sz="0" w:space="0" w:color="auto"/>
          </w:divBdr>
        </w:div>
        <w:div w:id="586186581">
          <w:marLeft w:val="0"/>
          <w:marRight w:val="0"/>
          <w:marTop w:val="0"/>
          <w:marBottom w:val="0"/>
          <w:divBdr>
            <w:top w:val="none" w:sz="0" w:space="0" w:color="auto"/>
            <w:left w:val="none" w:sz="0" w:space="0" w:color="auto"/>
            <w:bottom w:val="none" w:sz="0" w:space="0" w:color="auto"/>
            <w:right w:val="none" w:sz="0" w:space="0" w:color="auto"/>
          </w:divBdr>
        </w:div>
        <w:div w:id="594828136">
          <w:marLeft w:val="0"/>
          <w:marRight w:val="0"/>
          <w:marTop w:val="0"/>
          <w:marBottom w:val="0"/>
          <w:divBdr>
            <w:top w:val="none" w:sz="0" w:space="0" w:color="auto"/>
            <w:left w:val="none" w:sz="0" w:space="0" w:color="auto"/>
            <w:bottom w:val="none" w:sz="0" w:space="0" w:color="auto"/>
            <w:right w:val="none" w:sz="0" w:space="0" w:color="auto"/>
          </w:divBdr>
        </w:div>
        <w:div w:id="650870322">
          <w:marLeft w:val="0"/>
          <w:marRight w:val="0"/>
          <w:marTop w:val="0"/>
          <w:marBottom w:val="0"/>
          <w:divBdr>
            <w:top w:val="none" w:sz="0" w:space="0" w:color="auto"/>
            <w:left w:val="none" w:sz="0" w:space="0" w:color="auto"/>
            <w:bottom w:val="none" w:sz="0" w:space="0" w:color="auto"/>
            <w:right w:val="none" w:sz="0" w:space="0" w:color="auto"/>
          </w:divBdr>
        </w:div>
        <w:div w:id="695351259">
          <w:marLeft w:val="0"/>
          <w:marRight w:val="0"/>
          <w:marTop w:val="0"/>
          <w:marBottom w:val="0"/>
          <w:divBdr>
            <w:top w:val="none" w:sz="0" w:space="0" w:color="auto"/>
            <w:left w:val="none" w:sz="0" w:space="0" w:color="auto"/>
            <w:bottom w:val="none" w:sz="0" w:space="0" w:color="auto"/>
            <w:right w:val="none" w:sz="0" w:space="0" w:color="auto"/>
          </w:divBdr>
        </w:div>
        <w:div w:id="867377832">
          <w:marLeft w:val="0"/>
          <w:marRight w:val="0"/>
          <w:marTop w:val="0"/>
          <w:marBottom w:val="0"/>
          <w:divBdr>
            <w:top w:val="none" w:sz="0" w:space="0" w:color="auto"/>
            <w:left w:val="none" w:sz="0" w:space="0" w:color="auto"/>
            <w:bottom w:val="none" w:sz="0" w:space="0" w:color="auto"/>
            <w:right w:val="none" w:sz="0" w:space="0" w:color="auto"/>
          </w:divBdr>
        </w:div>
        <w:div w:id="974214461">
          <w:marLeft w:val="0"/>
          <w:marRight w:val="0"/>
          <w:marTop w:val="0"/>
          <w:marBottom w:val="0"/>
          <w:divBdr>
            <w:top w:val="none" w:sz="0" w:space="0" w:color="auto"/>
            <w:left w:val="none" w:sz="0" w:space="0" w:color="auto"/>
            <w:bottom w:val="none" w:sz="0" w:space="0" w:color="auto"/>
            <w:right w:val="none" w:sz="0" w:space="0" w:color="auto"/>
          </w:divBdr>
        </w:div>
        <w:div w:id="1134564404">
          <w:marLeft w:val="0"/>
          <w:marRight w:val="0"/>
          <w:marTop w:val="0"/>
          <w:marBottom w:val="0"/>
          <w:divBdr>
            <w:top w:val="none" w:sz="0" w:space="0" w:color="auto"/>
            <w:left w:val="none" w:sz="0" w:space="0" w:color="auto"/>
            <w:bottom w:val="none" w:sz="0" w:space="0" w:color="auto"/>
            <w:right w:val="none" w:sz="0" w:space="0" w:color="auto"/>
          </w:divBdr>
        </w:div>
        <w:div w:id="1536893215">
          <w:marLeft w:val="0"/>
          <w:marRight w:val="0"/>
          <w:marTop w:val="0"/>
          <w:marBottom w:val="0"/>
          <w:divBdr>
            <w:top w:val="none" w:sz="0" w:space="0" w:color="auto"/>
            <w:left w:val="none" w:sz="0" w:space="0" w:color="auto"/>
            <w:bottom w:val="none" w:sz="0" w:space="0" w:color="auto"/>
            <w:right w:val="none" w:sz="0" w:space="0" w:color="auto"/>
          </w:divBdr>
        </w:div>
        <w:div w:id="1686439717">
          <w:marLeft w:val="0"/>
          <w:marRight w:val="0"/>
          <w:marTop w:val="0"/>
          <w:marBottom w:val="0"/>
          <w:divBdr>
            <w:top w:val="none" w:sz="0" w:space="0" w:color="auto"/>
            <w:left w:val="none" w:sz="0" w:space="0" w:color="auto"/>
            <w:bottom w:val="none" w:sz="0" w:space="0" w:color="auto"/>
            <w:right w:val="none" w:sz="0" w:space="0" w:color="auto"/>
          </w:divBdr>
        </w:div>
        <w:div w:id="1885826783">
          <w:marLeft w:val="0"/>
          <w:marRight w:val="0"/>
          <w:marTop w:val="0"/>
          <w:marBottom w:val="0"/>
          <w:divBdr>
            <w:top w:val="none" w:sz="0" w:space="0" w:color="auto"/>
            <w:left w:val="none" w:sz="0" w:space="0" w:color="auto"/>
            <w:bottom w:val="none" w:sz="0" w:space="0" w:color="auto"/>
            <w:right w:val="none" w:sz="0" w:space="0" w:color="auto"/>
          </w:divBdr>
        </w:div>
        <w:div w:id="2076973182">
          <w:marLeft w:val="0"/>
          <w:marRight w:val="0"/>
          <w:marTop w:val="0"/>
          <w:marBottom w:val="0"/>
          <w:divBdr>
            <w:top w:val="none" w:sz="0" w:space="0" w:color="auto"/>
            <w:left w:val="none" w:sz="0" w:space="0" w:color="auto"/>
            <w:bottom w:val="none" w:sz="0" w:space="0" w:color="auto"/>
            <w:right w:val="none" w:sz="0" w:space="0" w:color="auto"/>
          </w:divBdr>
        </w:div>
      </w:divsChild>
    </w:div>
    <w:div w:id="123550602">
      <w:bodyDiv w:val="1"/>
      <w:marLeft w:val="0"/>
      <w:marRight w:val="0"/>
      <w:marTop w:val="0"/>
      <w:marBottom w:val="0"/>
      <w:divBdr>
        <w:top w:val="none" w:sz="0" w:space="0" w:color="auto"/>
        <w:left w:val="none" w:sz="0" w:space="0" w:color="auto"/>
        <w:bottom w:val="none" w:sz="0" w:space="0" w:color="auto"/>
        <w:right w:val="none" w:sz="0" w:space="0" w:color="auto"/>
      </w:divBdr>
    </w:div>
    <w:div w:id="218638421">
      <w:bodyDiv w:val="1"/>
      <w:marLeft w:val="0"/>
      <w:marRight w:val="0"/>
      <w:marTop w:val="0"/>
      <w:marBottom w:val="0"/>
      <w:divBdr>
        <w:top w:val="none" w:sz="0" w:space="0" w:color="auto"/>
        <w:left w:val="none" w:sz="0" w:space="0" w:color="auto"/>
        <w:bottom w:val="none" w:sz="0" w:space="0" w:color="auto"/>
        <w:right w:val="none" w:sz="0" w:space="0" w:color="auto"/>
      </w:divBdr>
      <w:divsChild>
        <w:div w:id="1205212639">
          <w:marLeft w:val="0"/>
          <w:marRight w:val="0"/>
          <w:marTop w:val="0"/>
          <w:marBottom w:val="0"/>
          <w:divBdr>
            <w:top w:val="none" w:sz="0" w:space="0" w:color="auto"/>
            <w:left w:val="none" w:sz="0" w:space="0" w:color="auto"/>
            <w:bottom w:val="none" w:sz="0" w:space="0" w:color="auto"/>
            <w:right w:val="none" w:sz="0" w:space="0" w:color="auto"/>
          </w:divBdr>
        </w:div>
      </w:divsChild>
    </w:div>
    <w:div w:id="224144253">
      <w:bodyDiv w:val="1"/>
      <w:marLeft w:val="0"/>
      <w:marRight w:val="0"/>
      <w:marTop w:val="0"/>
      <w:marBottom w:val="0"/>
      <w:divBdr>
        <w:top w:val="none" w:sz="0" w:space="0" w:color="auto"/>
        <w:left w:val="none" w:sz="0" w:space="0" w:color="auto"/>
        <w:bottom w:val="none" w:sz="0" w:space="0" w:color="auto"/>
        <w:right w:val="none" w:sz="0" w:space="0" w:color="auto"/>
      </w:divBdr>
      <w:divsChild>
        <w:div w:id="1645964539">
          <w:marLeft w:val="0"/>
          <w:marRight w:val="0"/>
          <w:marTop w:val="0"/>
          <w:marBottom w:val="0"/>
          <w:divBdr>
            <w:top w:val="none" w:sz="0" w:space="0" w:color="auto"/>
            <w:left w:val="none" w:sz="0" w:space="0" w:color="auto"/>
            <w:bottom w:val="none" w:sz="0" w:space="0" w:color="auto"/>
            <w:right w:val="none" w:sz="0" w:space="0" w:color="auto"/>
          </w:divBdr>
          <w:divsChild>
            <w:div w:id="1634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073">
      <w:bodyDiv w:val="1"/>
      <w:marLeft w:val="0"/>
      <w:marRight w:val="0"/>
      <w:marTop w:val="0"/>
      <w:marBottom w:val="0"/>
      <w:divBdr>
        <w:top w:val="none" w:sz="0" w:space="0" w:color="auto"/>
        <w:left w:val="none" w:sz="0" w:space="0" w:color="auto"/>
        <w:bottom w:val="none" w:sz="0" w:space="0" w:color="auto"/>
        <w:right w:val="none" w:sz="0" w:space="0" w:color="auto"/>
      </w:divBdr>
      <w:divsChild>
        <w:div w:id="95030650">
          <w:marLeft w:val="0"/>
          <w:marRight w:val="0"/>
          <w:marTop w:val="0"/>
          <w:marBottom w:val="0"/>
          <w:divBdr>
            <w:top w:val="none" w:sz="0" w:space="0" w:color="auto"/>
            <w:left w:val="none" w:sz="0" w:space="0" w:color="auto"/>
            <w:bottom w:val="none" w:sz="0" w:space="0" w:color="auto"/>
            <w:right w:val="none" w:sz="0" w:space="0" w:color="auto"/>
          </w:divBdr>
        </w:div>
        <w:div w:id="283272288">
          <w:marLeft w:val="0"/>
          <w:marRight w:val="0"/>
          <w:marTop w:val="0"/>
          <w:marBottom w:val="0"/>
          <w:divBdr>
            <w:top w:val="none" w:sz="0" w:space="0" w:color="auto"/>
            <w:left w:val="none" w:sz="0" w:space="0" w:color="auto"/>
            <w:bottom w:val="none" w:sz="0" w:space="0" w:color="auto"/>
            <w:right w:val="none" w:sz="0" w:space="0" w:color="auto"/>
          </w:divBdr>
        </w:div>
        <w:div w:id="513761969">
          <w:marLeft w:val="0"/>
          <w:marRight w:val="0"/>
          <w:marTop w:val="0"/>
          <w:marBottom w:val="0"/>
          <w:divBdr>
            <w:top w:val="none" w:sz="0" w:space="0" w:color="auto"/>
            <w:left w:val="none" w:sz="0" w:space="0" w:color="auto"/>
            <w:bottom w:val="none" w:sz="0" w:space="0" w:color="auto"/>
            <w:right w:val="none" w:sz="0" w:space="0" w:color="auto"/>
          </w:divBdr>
        </w:div>
        <w:div w:id="670526118">
          <w:marLeft w:val="0"/>
          <w:marRight w:val="0"/>
          <w:marTop w:val="0"/>
          <w:marBottom w:val="0"/>
          <w:divBdr>
            <w:top w:val="none" w:sz="0" w:space="0" w:color="auto"/>
            <w:left w:val="none" w:sz="0" w:space="0" w:color="auto"/>
            <w:bottom w:val="none" w:sz="0" w:space="0" w:color="auto"/>
            <w:right w:val="none" w:sz="0" w:space="0" w:color="auto"/>
          </w:divBdr>
        </w:div>
        <w:div w:id="797837551">
          <w:marLeft w:val="0"/>
          <w:marRight w:val="0"/>
          <w:marTop w:val="0"/>
          <w:marBottom w:val="0"/>
          <w:divBdr>
            <w:top w:val="none" w:sz="0" w:space="0" w:color="auto"/>
            <w:left w:val="none" w:sz="0" w:space="0" w:color="auto"/>
            <w:bottom w:val="none" w:sz="0" w:space="0" w:color="auto"/>
            <w:right w:val="none" w:sz="0" w:space="0" w:color="auto"/>
          </w:divBdr>
        </w:div>
        <w:div w:id="917520307">
          <w:marLeft w:val="0"/>
          <w:marRight w:val="0"/>
          <w:marTop w:val="0"/>
          <w:marBottom w:val="0"/>
          <w:divBdr>
            <w:top w:val="none" w:sz="0" w:space="0" w:color="auto"/>
            <w:left w:val="none" w:sz="0" w:space="0" w:color="auto"/>
            <w:bottom w:val="none" w:sz="0" w:space="0" w:color="auto"/>
            <w:right w:val="none" w:sz="0" w:space="0" w:color="auto"/>
          </w:divBdr>
        </w:div>
        <w:div w:id="918948279">
          <w:marLeft w:val="0"/>
          <w:marRight w:val="0"/>
          <w:marTop w:val="0"/>
          <w:marBottom w:val="0"/>
          <w:divBdr>
            <w:top w:val="none" w:sz="0" w:space="0" w:color="auto"/>
            <w:left w:val="none" w:sz="0" w:space="0" w:color="auto"/>
            <w:bottom w:val="none" w:sz="0" w:space="0" w:color="auto"/>
            <w:right w:val="none" w:sz="0" w:space="0" w:color="auto"/>
          </w:divBdr>
        </w:div>
        <w:div w:id="951789745">
          <w:marLeft w:val="0"/>
          <w:marRight w:val="0"/>
          <w:marTop w:val="0"/>
          <w:marBottom w:val="0"/>
          <w:divBdr>
            <w:top w:val="none" w:sz="0" w:space="0" w:color="auto"/>
            <w:left w:val="none" w:sz="0" w:space="0" w:color="auto"/>
            <w:bottom w:val="none" w:sz="0" w:space="0" w:color="auto"/>
            <w:right w:val="none" w:sz="0" w:space="0" w:color="auto"/>
          </w:divBdr>
        </w:div>
        <w:div w:id="1041058677">
          <w:marLeft w:val="0"/>
          <w:marRight w:val="0"/>
          <w:marTop w:val="0"/>
          <w:marBottom w:val="0"/>
          <w:divBdr>
            <w:top w:val="none" w:sz="0" w:space="0" w:color="auto"/>
            <w:left w:val="none" w:sz="0" w:space="0" w:color="auto"/>
            <w:bottom w:val="none" w:sz="0" w:space="0" w:color="auto"/>
            <w:right w:val="none" w:sz="0" w:space="0" w:color="auto"/>
          </w:divBdr>
        </w:div>
        <w:div w:id="1117405497">
          <w:marLeft w:val="0"/>
          <w:marRight w:val="0"/>
          <w:marTop w:val="0"/>
          <w:marBottom w:val="0"/>
          <w:divBdr>
            <w:top w:val="none" w:sz="0" w:space="0" w:color="auto"/>
            <w:left w:val="none" w:sz="0" w:space="0" w:color="auto"/>
            <w:bottom w:val="none" w:sz="0" w:space="0" w:color="auto"/>
            <w:right w:val="none" w:sz="0" w:space="0" w:color="auto"/>
          </w:divBdr>
        </w:div>
        <w:div w:id="1124229279">
          <w:marLeft w:val="0"/>
          <w:marRight w:val="0"/>
          <w:marTop w:val="0"/>
          <w:marBottom w:val="0"/>
          <w:divBdr>
            <w:top w:val="none" w:sz="0" w:space="0" w:color="auto"/>
            <w:left w:val="none" w:sz="0" w:space="0" w:color="auto"/>
            <w:bottom w:val="none" w:sz="0" w:space="0" w:color="auto"/>
            <w:right w:val="none" w:sz="0" w:space="0" w:color="auto"/>
          </w:divBdr>
        </w:div>
        <w:div w:id="1217547424">
          <w:marLeft w:val="0"/>
          <w:marRight w:val="0"/>
          <w:marTop w:val="0"/>
          <w:marBottom w:val="0"/>
          <w:divBdr>
            <w:top w:val="none" w:sz="0" w:space="0" w:color="auto"/>
            <w:left w:val="none" w:sz="0" w:space="0" w:color="auto"/>
            <w:bottom w:val="none" w:sz="0" w:space="0" w:color="auto"/>
            <w:right w:val="none" w:sz="0" w:space="0" w:color="auto"/>
          </w:divBdr>
        </w:div>
        <w:div w:id="1322395211">
          <w:marLeft w:val="0"/>
          <w:marRight w:val="0"/>
          <w:marTop w:val="0"/>
          <w:marBottom w:val="0"/>
          <w:divBdr>
            <w:top w:val="none" w:sz="0" w:space="0" w:color="auto"/>
            <w:left w:val="none" w:sz="0" w:space="0" w:color="auto"/>
            <w:bottom w:val="none" w:sz="0" w:space="0" w:color="auto"/>
            <w:right w:val="none" w:sz="0" w:space="0" w:color="auto"/>
          </w:divBdr>
        </w:div>
        <w:div w:id="1529249208">
          <w:marLeft w:val="0"/>
          <w:marRight w:val="0"/>
          <w:marTop w:val="0"/>
          <w:marBottom w:val="0"/>
          <w:divBdr>
            <w:top w:val="none" w:sz="0" w:space="0" w:color="auto"/>
            <w:left w:val="none" w:sz="0" w:space="0" w:color="auto"/>
            <w:bottom w:val="none" w:sz="0" w:space="0" w:color="auto"/>
            <w:right w:val="none" w:sz="0" w:space="0" w:color="auto"/>
          </w:divBdr>
        </w:div>
        <w:div w:id="1543397046">
          <w:marLeft w:val="0"/>
          <w:marRight w:val="0"/>
          <w:marTop w:val="0"/>
          <w:marBottom w:val="0"/>
          <w:divBdr>
            <w:top w:val="none" w:sz="0" w:space="0" w:color="auto"/>
            <w:left w:val="none" w:sz="0" w:space="0" w:color="auto"/>
            <w:bottom w:val="none" w:sz="0" w:space="0" w:color="auto"/>
            <w:right w:val="none" w:sz="0" w:space="0" w:color="auto"/>
          </w:divBdr>
        </w:div>
      </w:divsChild>
    </w:div>
    <w:div w:id="986595368">
      <w:bodyDiv w:val="1"/>
      <w:marLeft w:val="0"/>
      <w:marRight w:val="0"/>
      <w:marTop w:val="0"/>
      <w:marBottom w:val="0"/>
      <w:divBdr>
        <w:top w:val="none" w:sz="0" w:space="0" w:color="auto"/>
        <w:left w:val="none" w:sz="0" w:space="0" w:color="auto"/>
        <w:bottom w:val="none" w:sz="0" w:space="0" w:color="auto"/>
        <w:right w:val="none" w:sz="0" w:space="0" w:color="auto"/>
      </w:divBdr>
    </w:div>
    <w:div w:id="1180656998">
      <w:bodyDiv w:val="1"/>
      <w:marLeft w:val="0"/>
      <w:marRight w:val="0"/>
      <w:marTop w:val="0"/>
      <w:marBottom w:val="0"/>
      <w:divBdr>
        <w:top w:val="none" w:sz="0" w:space="0" w:color="auto"/>
        <w:left w:val="none" w:sz="0" w:space="0" w:color="auto"/>
        <w:bottom w:val="none" w:sz="0" w:space="0" w:color="auto"/>
        <w:right w:val="none" w:sz="0" w:space="0" w:color="auto"/>
      </w:divBdr>
      <w:divsChild>
        <w:div w:id="686981063">
          <w:marLeft w:val="0"/>
          <w:marRight w:val="0"/>
          <w:marTop w:val="0"/>
          <w:marBottom w:val="0"/>
          <w:divBdr>
            <w:top w:val="none" w:sz="0" w:space="0" w:color="auto"/>
            <w:left w:val="none" w:sz="0" w:space="0" w:color="auto"/>
            <w:bottom w:val="none" w:sz="0" w:space="0" w:color="auto"/>
            <w:right w:val="none" w:sz="0" w:space="0" w:color="auto"/>
          </w:divBdr>
        </w:div>
        <w:div w:id="824248736">
          <w:marLeft w:val="0"/>
          <w:marRight w:val="0"/>
          <w:marTop w:val="0"/>
          <w:marBottom w:val="0"/>
          <w:divBdr>
            <w:top w:val="none" w:sz="0" w:space="0" w:color="auto"/>
            <w:left w:val="none" w:sz="0" w:space="0" w:color="auto"/>
            <w:bottom w:val="none" w:sz="0" w:space="0" w:color="auto"/>
            <w:right w:val="none" w:sz="0" w:space="0" w:color="auto"/>
          </w:divBdr>
        </w:div>
        <w:div w:id="1455172836">
          <w:marLeft w:val="0"/>
          <w:marRight w:val="0"/>
          <w:marTop w:val="0"/>
          <w:marBottom w:val="0"/>
          <w:divBdr>
            <w:top w:val="none" w:sz="0" w:space="0" w:color="auto"/>
            <w:left w:val="none" w:sz="0" w:space="0" w:color="auto"/>
            <w:bottom w:val="none" w:sz="0" w:space="0" w:color="auto"/>
            <w:right w:val="none" w:sz="0" w:space="0" w:color="auto"/>
          </w:divBdr>
        </w:div>
        <w:div w:id="1476526526">
          <w:marLeft w:val="0"/>
          <w:marRight w:val="0"/>
          <w:marTop w:val="0"/>
          <w:marBottom w:val="0"/>
          <w:divBdr>
            <w:top w:val="none" w:sz="0" w:space="0" w:color="auto"/>
            <w:left w:val="none" w:sz="0" w:space="0" w:color="auto"/>
            <w:bottom w:val="none" w:sz="0" w:space="0" w:color="auto"/>
            <w:right w:val="none" w:sz="0" w:space="0" w:color="auto"/>
          </w:divBdr>
        </w:div>
        <w:div w:id="1485975139">
          <w:marLeft w:val="0"/>
          <w:marRight w:val="0"/>
          <w:marTop w:val="0"/>
          <w:marBottom w:val="0"/>
          <w:divBdr>
            <w:top w:val="none" w:sz="0" w:space="0" w:color="auto"/>
            <w:left w:val="none" w:sz="0" w:space="0" w:color="auto"/>
            <w:bottom w:val="none" w:sz="0" w:space="0" w:color="auto"/>
            <w:right w:val="none" w:sz="0" w:space="0" w:color="auto"/>
          </w:divBdr>
        </w:div>
        <w:div w:id="1824391454">
          <w:marLeft w:val="0"/>
          <w:marRight w:val="0"/>
          <w:marTop w:val="0"/>
          <w:marBottom w:val="0"/>
          <w:divBdr>
            <w:top w:val="none" w:sz="0" w:space="0" w:color="auto"/>
            <w:left w:val="none" w:sz="0" w:space="0" w:color="auto"/>
            <w:bottom w:val="none" w:sz="0" w:space="0" w:color="auto"/>
            <w:right w:val="none" w:sz="0" w:space="0" w:color="auto"/>
          </w:divBdr>
        </w:div>
      </w:divsChild>
    </w:div>
    <w:div w:id="1435829471">
      <w:bodyDiv w:val="1"/>
      <w:marLeft w:val="0"/>
      <w:marRight w:val="0"/>
      <w:marTop w:val="0"/>
      <w:marBottom w:val="0"/>
      <w:divBdr>
        <w:top w:val="none" w:sz="0" w:space="0" w:color="auto"/>
        <w:left w:val="none" w:sz="0" w:space="0" w:color="auto"/>
        <w:bottom w:val="none" w:sz="0" w:space="0" w:color="auto"/>
        <w:right w:val="none" w:sz="0" w:space="0" w:color="auto"/>
      </w:divBdr>
      <w:divsChild>
        <w:div w:id="205338994">
          <w:marLeft w:val="0"/>
          <w:marRight w:val="0"/>
          <w:marTop w:val="0"/>
          <w:marBottom w:val="0"/>
          <w:divBdr>
            <w:top w:val="none" w:sz="0" w:space="0" w:color="auto"/>
            <w:left w:val="none" w:sz="0" w:space="0" w:color="auto"/>
            <w:bottom w:val="none" w:sz="0" w:space="0" w:color="auto"/>
            <w:right w:val="none" w:sz="0" w:space="0" w:color="auto"/>
          </w:divBdr>
          <w:divsChild>
            <w:div w:id="75136468">
              <w:marLeft w:val="0"/>
              <w:marRight w:val="0"/>
              <w:marTop w:val="0"/>
              <w:marBottom w:val="0"/>
              <w:divBdr>
                <w:top w:val="none" w:sz="0" w:space="0" w:color="auto"/>
                <w:left w:val="none" w:sz="0" w:space="0" w:color="auto"/>
                <w:bottom w:val="none" w:sz="0" w:space="0" w:color="auto"/>
                <w:right w:val="none" w:sz="0" w:space="0" w:color="auto"/>
              </w:divBdr>
            </w:div>
            <w:div w:id="743837432">
              <w:marLeft w:val="0"/>
              <w:marRight w:val="0"/>
              <w:marTop w:val="0"/>
              <w:marBottom w:val="0"/>
              <w:divBdr>
                <w:top w:val="none" w:sz="0" w:space="0" w:color="auto"/>
                <w:left w:val="none" w:sz="0" w:space="0" w:color="auto"/>
                <w:bottom w:val="none" w:sz="0" w:space="0" w:color="auto"/>
                <w:right w:val="none" w:sz="0" w:space="0" w:color="auto"/>
              </w:divBdr>
            </w:div>
            <w:div w:id="1275555212">
              <w:marLeft w:val="0"/>
              <w:marRight w:val="0"/>
              <w:marTop w:val="0"/>
              <w:marBottom w:val="0"/>
              <w:divBdr>
                <w:top w:val="none" w:sz="0" w:space="0" w:color="auto"/>
                <w:left w:val="none" w:sz="0" w:space="0" w:color="auto"/>
                <w:bottom w:val="none" w:sz="0" w:space="0" w:color="auto"/>
                <w:right w:val="none" w:sz="0" w:space="0" w:color="auto"/>
              </w:divBdr>
            </w:div>
            <w:div w:id="1361274914">
              <w:marLeft w:val="0"/>
              <w:marRight w:val="0"/>
              <w:marTop w:val="0"/>
              <w:marBottom w:val="0"/>
              <w:divBdr>
                <w:top w:val="none" w:sz="0" w:space="0" w:color="auto"/>
                <w:left w:val="none" w:sz="0" w:space="0" w:color="auto"/>
                <w:bottom w:val="none" w:sz="0" w:space="0" w:color="auto"/>
                <w:right w:val="none" w:sz="0" w:space="0" w:color="auto"/>
              </w:divBdr>
            </w:div>
            <w:div w:id="13999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9239">
      <w:bodyDiv w:val="1"/>
      <w:marLeft w:val="0"/>
      <w:marRight w:val="0"/>
      <w:marTop w:val="0"/>
      <w:marBottom w:val="0"/>
      <w:divBdr>
        <w:top w:val="none" w:sz="0" w:space="0" w:color="auto"/>
        <w:left w:val="none" w:sz="0" w:space="0" w:color="auto"/>
        <w:bottom w:val="none" w:sz="0" w:space="0" w:color="auto"/>
        <w:right w:val="none" w:sz="0" w:space="0" w:color="auto"/>
      </w:divBdr>
      <w:divsChild>
        <w:div w:id="434248223">
          <w:marLeft w:val="0"/>
          <w:marRight w:val="0"/>
          <w:marTop w:val="0"/>
          <w:marBottom w:val="0"/>
          <w:divBdr>
            <w:top w:val="none" w:sz="0" w:space="0" w:color="auto"/>
            <w:left w:val="none" w:sz="0" w:space="0" w:color="auto"/>
            <w:bottom w:val="none" w:sz="0" w:space="0" w:color="auto"/>
            <w:right w:val="none" w:sz="0" w:space="0" w:color="auto"/>
          </w:divBdr>
        </w:div>
        <w:div w:id="793409220">
          <w:marLeft w:val="0"/>
          <w:marRight w:val="0"/>
          <w:marTop w:val="0"/>
          <w:marBottom w:val="0"/>
          <w:divBdr>
            <w:top w:val="none" w:sz="0" w:space="0" w:color="auto"/>
            <w:left w:val="none" w:sz="0" w:space="0" w:color="auto"/>
            <w:bottom w:val="none" w:sz="0" w:space="0" w:color="auto"/>
            <w:right w:val="none" w:sz="0" w:space="0" w:color="auto"/>
          </w:divBdr>
        </w:div>
        <w:div w:id="2070224143">
          <w:marLeft w:val="0"/>
          <w:marRight w:val="0"/>
          <w:marTop w:val="0"/>
          <w:marBottom w:val="0"/>
          <w:divBdr>
            <w:top w:val="none" w:sz="0" w:space="0" w:color="auto"/>
            <w:left w:val="none" w:sz="0" w:space="0" w:color="auto"/>
            <w:bottom w:val="none" w:sz="0" w:space="0" w:color="auto"/>
            <w:right w:val="none" w:sz="0" w:space="0" w:color="auto"/>
          </w:divBdr>
        </w:div>
      </w:divsChild>
    </w:div>
    <w:div w:id="1564099582">
      <w:bodyDiv w:val="1"/>
      <w:marLeft w:val="0"/>
      <w:marRight w:val="0"/>
      <w:marTop w:val="0"/>
      <w:marBottom w:val="0"/>
      <w:divBdr>
        <w:top w:val="none" w:sz="0" w:space="0" w:color="auto"/>
        <w:left w:val="none" w:sz="0" w:space="0" w:color="auto"/>
        <w:bottom w:val="none" w:sz="0" w:space="0" w:color="auto"/>
        <w:right w:val="none" w:sz="0" w:space="0" w:color="auto"/>
      </w:divBdr>
    </w:div>
    <w:div w:id="2014719616">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2">
          <w:marLeft w:val="0"/>
          <w:marRight w:val="0"/>
          <w:marTop w:val="0"/>
          <w:marBottom w:val="0"/>
          <w:divBdr>
            <w:top w:val="none" w:sz="0" w:space="0" w:color="auto"/>
            <w:left w:val="none" w:sz="0" w:space="0" w:color="auto"/>
            <w:bottom w:val="none" w:sz="0" w:space="0" w:color="auto"/>
            <w:right w:val="none" w:sz="0" w:space="0" w:color="auto"/>
          </w:divBdr>
          <w:divsChild>
            <w:div w:id="1657874326">
              <w:marLeft w:val="0"/>
              <w:marRight w:val="0"/>
              <w:marTop w:val="0"/>
              <w:marBottom w:val="0"/>
              <w:divBdr>
                <w:top w:val="none" w:sz="0" w:space="0" w:color="auto"/>
                <w:left w:val="none" w:sz="0" w:space="0" w:color="auto"/>
                <w:bottom w:val="none" w:sz="0" w:space="0" w:color="auto"/>
                <w:right w:val="none" w:sz="0" w:space="0" w:color="auto"/>
              </w:divBdr>
              <w:divsChild>
                <w:div w:id="982320331">
                  <w:marLeft w:val="0"/>
                  <w:marRight w:val="0"/>
                  <w:marTop w:val="0"/>
                  <w:marBottom w:val="0"/>
                  <w:divBdr>
                    <w:top w:val="none" w:sz="0" w:space="0" w:color="auto"/>
                    <w:left w:val="none" w:sz="0" w:space="0" w:color="auto"/>
                    <w:bottom w:val="none" w:sz="0" w:space="0" w:color="auto"/>
                    <w:right w:val="none" w:sz="0" w:space="0" w:color="auto"/>
                  </w:divBdr>
                  <w:divsChild>
                    <w:div w:id="383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tekjoell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1633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Bygningskultur Foreningen i Lyngby-Taarbæk</vt:lpstr>
      <vt:lpstr>Bygningskultur Foreningen i Lyngby-Taarbæk</vt:lpstr>
    </vt:vector>
  </TitlesOfParts>
  <Company/>
  <LinksUpToDate>false</LinksUpToDate>
  <CharactersWithSpaces>1897</CharactersWithSpaces>
  <SharedDoc>false</SharedDoc>
  <HLinks>
    <vt:vector size="6" baseType="variant">
      <vt:variant>
        <vt:i4>8257619</vt:i4>
      </vt:variant>
      <vt:variant>
        <vt:i4>0</vt:i4>
      </vt:variant>
      <vt:variant>
        <vt:i4>0</vt:i4>
      </vt:variant>
      <vt:variant>
        <vt:i4>5</vt:i4>
      </vt:variant>
      <vt:variant>
        <vt:lpwstr>mailto:bentekjoeller@gmail.com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creator>Bente Kjøller</dc:creator>
  <cp:lastModifiedBy>Hans Nielsen</cp:lastModifiedBy>
  <cp:revision>2</cp:revision>
  <cp:lastPrinted>2012-05-07T11:19:00Z</cp:lastPrinted>
  <dcterms:created xsi:type="dcterms:W3CDTF">2014-04-08T08:28:00Z</dcterms:created>
  <dcterms:modified xsi:type="dcterms:W3CDTF">2014-04-08T08:28:00Z</dcterms:modified>
</cp:coreProperties>
</file>