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9" w:rsidRPr="00CB6EA0" w:rsidRDefault="00E852E9" w:rsidP="00E852E9">
      <w:pPr>
        <w:pStyle w:val="Overskrift1"/>
        <w:jc w:val="center"/>
        <w:rPr>
          <w:sz w:val="36"/>
          <w:szCs w:val="36"/>
        </w:rPr>
      </w:pPr>
      <w:r w:rsidRPr="00CB6EA0">
        <w:rPr>
          <w:sz w:val="36"/>
          <w:szCs w:val="36"/>
        </w:rPr>
        <w:t>Bygningskultur Foreningen i Lyngby-Taarbæk</w:t>
      </w:r>
    </w:p>
    <w:p w:rsidR="00E852E9" w:rsidRPr="004E0618" w:rsidRDefault="00E852E9" w:rsidP="00E852E9">
      <w:pPr>
        <w:rPr>
          <w:sz w:val="20"/>
          <w:szCs w:val="20"/>
        </w:rPr>
      </w:pPr>
    </w:p>
    <w:p w:rsidR="00F92975" w:rsidRDefault="00F92975" w:rsidP="00681EE4"/>
    <w:p w:rsidR="004548CF" w:rsidRDefault="004548CF" w:rsidP="004548CF">
      <w:pPr>
        <w:pStyle w:val="bodytext"/>
        <w:spacing w:before="0" w:beforeAutospacing="0" w:after="0" w:afterAutospacing="0"/>
      </w:pPr>
      <w:r>
        <w:t>Kulturstyrelsen</w:t>
      </w:r>
    </w:p>
    <w:p w:rsidR="004548CF" w:rsidRDefault="004548CF" w:rsidP="004548CF">
      <w:pPr>
        <w:pStyle w:val="bodytext"/>
        <w:spacing w:before="0" w:beforeAutospacing="0" w:after="0" w:afterAutospacing="0"/>
      </w:pPr>
      <w:r>
        <w:t>H.C. Andersens Boulevard 2</w:t>
      </w:r>
    </w:p>
    <w:p w:rsidR="004548CF" w:rsidRDefault="004548CF" w:rsidP="004548CF">
      <w:pPr>
        <w:pStyle w:val="bodytext"/>
        <w:spacing w:before="0" w:beforeAutospacing="0" w:after="0" w:afterAutospacing="0"/>
      </w:pPr>
      <w:r>
        <w:t>1553 København V</w:t>
      </w:r>
    </w:p>
    <w:p w:rsidR="00CF3A2F" w:rsidRPr="002B3080" w:rsidRDefault="008652A1" w:rsidP="004548CF">
      <w:pPr>
        <w:rPr>
          <w:b/>
          <w:sz w:val="20"/>
          <w:szCs w:val="20"/>
        </w:rPr>
      </w:pPr>
      <w:hyperlink r:id="rId8" w:history="1">
        <w:r w:rsidR="004548CF">
          <w:rPr>
            <w:rStyle w:val="Hyperlink"/>
          </w:rPr>
          <w:t>post@</w:t>
        </w:r>
        <w:r w:rsidR="004548CF">
          <w:rPr>
            <w:rStyle w:val="Hyperlink"/>
            <w:vanish/>
          </w:rPr>
          <w:t>remove-this.</w:t>
        </w:r>
        <w:r w:rsidR="004548CF">
          <w:rPr>
            <w:rStyle w:val="Hyperlink"/>
          </w:rPr>
          <w:t>kulturstyrelsen.dk</w:t>
        </w:r>
      </w:hyperlink>
    </w:p>
    <w:p w:rsidR="00F0085B" w:rsidRPr="004B12D0" w:rsidRDefault="004B12D0" w:rsidP="004B12D0">
      <w:pPr>
        <w:jc w:val="right"/>
      </w:pPr>
      <w:r w:rsidRPr="004B12D0">
        <w:t>28. maj 2014</w:t>
      </w:r>
    </w:p>
    <w:p w:rsidR="00D15260" w:rsidRPr="002B3080" w:rsidRDefault="00D15260" w:rsidP="00681EE4">
      <w:pPr>
        <w:rPr>
          <w:b/>
          <w:sz w:val="20"/>
          <w:szCs w:val="20"/>
        </w:rPr>
      </w:pPr>
    </w:p>
    <w:p w:rsidR="004548CF" w:rsidRDefault="004548CF" w:rsidP="00F92975">
      <w:pPr>
        <w:spacing w:after="120"/>
        <w:rPr>
          <w:b/>
        </w:rPr>
      </w:pPr>
    </w:p>
    <w:p w:rsidR="004B12D0" w:rsidRDefault="004B12D0" w:rsidP="004B12D0">
      <w:pPr>
        <w:rPr>
          <w:b/>
        </w:rPr>
      </w:pPr>
    </w:p>
    <w:p w:rsidR="00F92975" w:rsidRDefault="004548CF" w:rsidP="00F92975">
      <w:pPr>
        <w:spacing w:after="120"/>
        <w:rPr>
          <w:b/>
        </w:rPr>
      </w:pPr>
      <w:r>
        <w:rPr>
          <w:b/>
        </w:rPr>
        <w:t>Høringssvar vedr. fredning af Lyngby Rådhus i Lyngby-Taarbæk Kommune</w:t>
      </w:r>
    </w:p>
    <w:p w:rsidR="00186382" w:rsidRDefault="00F92975" w:rsidP="004548CF">
      <w:r w:rsidRPr="00F92975">
        <w:t>Bygningskultur Foreningen</w:t>
      </w:r>
      <w:r>
        <w:t xml:space="preserve"> </w:t>
      </w:r>
      <w:r w:rsidR="002B3080">
        <w:t xml:space="preserve">i Lyngby-Taarbæk </w:t>
      </w:r>
      <w:r w:rsidR="00F33B29">
        <w:t xml:space="preserve">finder, at </w:t>
      </w:r>
      <w:r w:rsidR="004548CF">
        <w:t>Lyngby Rådhus</w:t>
      </w:r>
      <w:r w:rsidR="00F33B29">
        <w:t xml:space="preserve"> bør fredes</w:t>
      </w:r>
      <w:r w:rsidR="004548CF">
        <w:t>, da det er et fremragende e</w:t>
      </w:r>
      <w:r w:rsidR="00F33B29">
        <w:t>ksempel på et funktionalistisk r</w:t>
      </w:r>
      <w:r w:rsidR="004548CF">
        <w:t>ådhus</w:t>
      </w:r>
      <w:r w:rsidR="00F33B29">
        <w:t xml:space="preserve"> med store arkitektoniske og kulturhistoriske værdier</w:t>
      </w:r>
      <w:r w:rsidR="004548CF">
        <w:t xml:space="preserve">, </w:t>
      </w:r>
      <w:r w:rsidR="00F33B29">
        <w:t xml:space="preserve">som det </w:t>
      </w:r>
      <w:r w:rsidR="004548CF">
        <w:t>er vigtigt at bevare for fremtiden</w:t>
      </w:r>
      <w:r w:rsidR="00186382">
        <w:t>.</w:t>
      </w:r>
    </w:p>
    <w:p w:rsidR="00186382" w:rsidRDefault="00186382" w:rsidP="004548CF"/>
    <w:p w:rsidR="004548CF" w:rsidRDefault="00186382" w:rsidP="004548CF">
      <w:r>
        <w:t>Lyngby Rådhus er tegnet af arkitekterne Hans Erling Langkilde og Ib Martin Jensen</w:t>
      </w:r>
      <w:r w:rsidR="001A6755">
        <w:t>,</w:t>
      </w:r>
      <w:r>
        <w:t xml:space="preserve"> </w:t>
      </w:r>
      <w:r w:rsidR="00F33B29">
        <w:t xml:space="preserve">og </w:t>
      </w:r>
      <w:r w:rsidR="001A6755">
        <w:t xml:space="preserve">har efter foreningens opfattelse </w:t>
      </w:r>
      <w:r>
        <w:t xml:space="preserve">mindst samme </w:t>
      </w:r>
      <w:r w:rsidR="00F33B29">
        <w:t xml:space="preserve">store </w:t>
      </w:r>
      <w:r>
        <w:t>kvaliteter, som de</w:t>
      </w:r>
      <w:r w:rsidR="001A6755">
        <w:t xml:space="preserve"> </w:t>
      </w:r>
      <w:r>
        <w:t>fredede funktionalistiske rådhus</w:t>
      </w:r>
      <w:r w:rsidR="001A6755">
        <w:t>e</w:t>
      </w:r>
      <w:r>
        <w:t xml:space="preserve"> i Rudersdal</w:t>
      </w:r>
      <w:r w:rsidR="001A6755">
        <w:t xml:space="preserve"> og Rødovre kommuner.</w:t>
      </w:r>
    </w:p>
    <w:p w:rsidR="00186382" w:rsidRDefault="00186382" w:rsidP="004548CF"/>
    <w:p w:rsidR="00C87E79" w:rsidRDefault="00186382" w:rsidP="004548CF">
      <w:r>
        <w:t xml:space="preserve">Bygningskultur Foreningen </w:t>
      </w:r>
      <w:r w:rsidR="00F33B29">
        <w:t>mener</w:t>
      </w:r>
      <w:r w:rsidR="001A6755">
        <w:t xml:space="preserve">, at en fredning er nødvendig for at </w:t>
      </w:r>
      <w:r w:rsidR="00F33B29">
        <w:t>opn</w:t>
      </w:r>
      <w:r w:rsidR="00EA1958">
        <w:t>å</w:t>
      </w:r>
      <w:r w:rsidR="00A074D8">
        <w:t xml:space="preserve"> sikkerhed for</w:t>
      </w:r>
      <w:r w:rsidR="001A6755">
        <w:t>, at de</w:t>
      </w:r>
      <w:r w:rsidR="00EA1958">
        <w:t xml:space="preserve"> fremtidige renoverings- og ombygningsarbejder</w:t>
      </w:r>
      <w:r w:rsidR="001A6755">
        <w:t xml:space="preserve"> </w:t>
      </w:r>
      <w:r w:rsidR="00A074D8">
        <w:t xml:space="preserve">bliver </w:t>
      </w:r>
      <w:r w:rsidR="00EA1958">
        <w:t>af</w:t>
      </w:r>
      <w:r w:rsidR="001A6755">
        <w:t xml:space="preserve"> høj håndværksmæssig og arkitektonisk kvalitet.</w:t>
      </w:r>
      <w:r w:rsidR="00A074D8">
        <w:t xml:space="preserve"> </w:t>
      </w:r>
    </w:p>
    <w:p w:rsidR="00C87E79" w:rsidRDefault="00C87E79" w:rsidP="004548CF"/>
    <w:p w:rsidR="00C87E79" w:rsidRDefault="00C87E79" w:rsidP="004548CF">
      <w:r>
        <w:t xml:space="preserve">Det fremgår af høringsbrevet, at ”Med et gennemtænkt arkitektonisk greb har arkitekterne herudover formået at skabe indtryk af facade på bygningens </w:t>
      </w:r>
      <w:proofErr w:type="spellStart"/>
      <w:r>
        <w:t>vestside</w:t>
      </w:r>
      <w:proofErr w:type="spellEnd"/>
      <w:r>
        <w:t>. Hvad der kunne være blevet bygningens bagside, bliver med det vældige trappetårn til en markering af rådhuset fra Stationspladsen.”</w:t>
      </w:r>
    </w:p>
    <w:p w:rsidR="00C87E79" w:rsidRDefault="00C87E79" w:rsidP="004548CF"/>
    <w:p w:rsidR="00A074D8" w:rsidRDefault="00A074D8" w:rsidP="004548CF">
      <w:r>
        <w:t xml:space="preserve">Det er i den forbindelse vigtigt, at også arealerne </w:t>
      </w:r>
      <w:r w:rsidR="00F33B29">
        <w:t xml:space="preserve">mellem Rådhuset og Jernbanepladsen </w:t>
      </w:r>
      <w:r>
        <w:t xml:space="preserve">indgår i fredningen, da der har været forslag </w:t>
      </w:r>
      <w:r w:rsidR="00EA1958">
        <w:t xml:space="preserve">fremme </w:t>
      </w:r>
      <w:r>
        <w:t xml:space="preserve">om et omfattende privat byggeri </w:t>
      </w:r>
      <w:r w:rsidR="00F33B29">
        <w:t>mellem Rådhuset og Stationspladsen</w:t>
      </w:r>
      <w:r w:rsidR="00C87E79">
        <w:t xml:space="preserve"> til delvis finansiering af rådhusudvidelsen</w:t>
      </w:r>
      <w:r w:rsidR="00F33B29">
        <w:t xml:space="preserve">, </w:t>
      </w:r>
      <w:r w:rsidR="00C87E79">
        <w:t xml:space="preserve">og det </w:t>
      </w:r>
      <w:r w:rsidR="00F33B29">
        <w:t>vil betyde</w:t>
      </w:r>
      <w:r w:rsidR="00EA1958">
        <w:t xml:space="preserve">, at </w:t>
      </w:r>
      <w:r>
        <w:t>Rådhuset stort set vil blive skjult set fra Stationspladsen.</w:t>
      </w:r>
    </w:p>
    <w:p w:rsidR="00A074D8" w:rsidRDefault="00A074D8" w:rsidP="004548CF"/>
    <w:p w:rsidR="00EA1958" w:rsidRDefault="00A074D8" w:rsidP="004548CF">
      <w:r>
        <w:t>Bygningskultur Foreningen finder</w:t>
      </w:r>
      <w:r w:rsidR="00EA1958">
        <w:t xml:space="preserve"> </w:t>
      </w:r>
      <w:r w:rsidR="00F33B29">
        <w:t xml:space="preserve">imidlertid </w:t>
      </w:r>
      <w:r w:rsidR="00EA1958">
        <w:t xml:space="preserve">ikke, at </w:t>
      </w:r>
      <w:r>
        <w:t>e</w:t>
      </w:r>
      <w:r w:rsidR="00F33B29">
        <w:t>n</w:t>
      </w:r>
      <w:r>
        <w:t xml:space="preserve"> </w:t>
      </w:r>
      <w:r w:rsidR="00EA1958">
        <w:t xml:space="preserve">moderat </w:t>
      </w:r>
      <w:r w:rsidR="00F33B29">
        <w:t>udvidelse af Rådhuset</w:t>
      </w:r>
      <w:r w:rsidR="00EA1958">
        <w:t xml:space="preserve"> svarende til hvad </w:t>
      </w:r>
      <w:r>
        <w:t>arkitekterne Hans Erling Langkilde og Ib Martin Jensen f</w:t>
      </w:r>
      <w:r w:rsidR="00EA1958">
        <w:t>oreslog</w:t>
      </w:r>
      <w:r>
        <w:t xml:space="preserve"> i 1940’erne</w:t>
      </w:r>
      <w:r w:rsidR="00EA1958">
        <w:t xml:space="preserve">, vil være i konflikt med </w:t>
      </w:r>
      <w:r w:rsidR="00ED0AE7">
        <w:t xml:space="preserve">en </w:t>
      </w:r>
      <w:r w:rsidR="00EA1958">
        <w:t>fredning.</w:t>
      </w:r>
    </w:p>
    <w:p w:rsidR="00EA1958" w:rsidRDefault="00EA1958" w:rsidP="004548CF"/>
    <w:p w:rsidR="00AC3DD4" w:rsidRDefault="00F33B29" w:rsidP="004548CF">
      <w:r>
        <w:t xml:space="preserve">Bygningskultur Foreningen anmoder på den baggrund Kulturstyrelsen om at frede Lyngby Rådhus </w:t>
      </w:r>
      <w:r w:rsidR="00AC3DD4">
        <w:t>med Rådhustorv og arealerne mellem Rådhuset og Stationspladsen.</w:t>
      </w:r>
    </w:p>
    <w:p w:rsidR="00F33B29" w:rsidRDefault="00F33B29" w:rsidP="004548CF">
      <w:r>
        <w:t xml:space="preserve"> </w:t>
      </w:r>
    </w:p>
    <w:p w:rsidR="00681EE4" w:rsidRDefault="00681EE4" w:rsidP="00681EE4">
      <w:r>
        <w:t>Med venlig hilsen</w:t>
      </w:r>
    </w:p>
    <w:p w:rsidR="00E453FD" w:rsidRDefault="00E453FD" w:rsidP="006D397C"/>
    <w:p w:rsidR="006D397C" w:rsidRPr="005D4C04" w:rsidRDefault="006D397C" w:rsidP="006D397C">
      <w:r w:rsidRPr="005D4C04">
        <w:t>Bente Kjøller (formand)</w:t>
      </w:r>
    </w:p>
    <w:p w:rsidR="006D397C" w:rsidRDefault="006D397C" w:rsidP="006D397C">
      <w:r w:rsidRPr="005D4C04">
        <w:t>Landmålervej 8</w:t>
      </w:r>
    </w:p>
    <w:p w:rsidR="006D397C" w:rsidRPr="002B3080" w:rsidRDefault="006D397C" w:rsidP="006D397C">
      <w:r w:rsidRPr="006D397C">
        <w:t xml:space="preserve">2800 </w:t>
      </w:r>
      <w:proofErr w:type="spellStart"/>
      <w:r w:rsidRPr="006D397C">
        <w:t>Kgs</w:t>
      </w:r>
      <w:proofErr w:type="spellEnd"/>
      <w:r w:rsidRPr="006D397C">
        <w:t xml:space="preserve">. </w:t>
      </w:r>
      <w:r w:rsidRPr="002B3080">
        <w:t xml:space="preserve">Lyngby </w:t>
      </w:r>
    </w:p>
    <w:p w:rsidR="006D397C" w:rsidRPr="002B3080" w:rsidRDefault="006D397C" w:rsidP="006D397C">
      <w:proofErr w:type="gramStart"/>
      <w:r w:rsidRPr="002B3080">
        <w:t>Tlf. 4588 3337</w:t>
      </w:r>
      <w:proofErr w:type="gramEnd"/>
    </w:p>
    <w:p w:rsidR="006D397C" w:rsidRDefault="006D397C" w:rsidP="001B2E8E">
      <w:r w:rsidRPr="002B3080">
        <w:t xml:space="preserve">Mail: </w:t>
      </w:r>
      <w:hyperlink r:id="rId9" w:history="1">
        <w:r w:rsidRPr="002B3080">
          <w:rPr>
            <w:rStyle w:val="Hyperlink"/>
          </w:rPr>
          <w:t>bentekjoeller@gmail.com</w:t>
        </w:r>
      </w:hyperlink>
    </w:p>
    <w:sectPr w:rsidR="006D397C" w:rsidSect="00745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E3" w:rsidRDefault="00B927E3" w:rsidP="00F30ED8">
      <w:r>
        <w:separator/>
      </w:r>
    </w:p>
  </w:endnote>
  <w:endnote w:type="continuationSeparator" w:id="0">
    <w:p w:rsidR="00B927E3" w:rsidRDefault="00B927E3" w:rsidP="00F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E3" w:rsidRDefault="00B927E3" w:rsidP="00F30ED8">
      <w:r>
        <w:separator/>
      </w:r>
    </w:p>
  </w:footnote>
  <w:footnote w:type="continuationSeparator" w:id="0">
    <w:p w:rsidR="00B927E3" w:rsidRDefault="00B927E3" w:rsidP="00F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4F"/>
    <w:multiLevelType w:val="hybridMultilevel"/>
    <w:tmpl w:val="598492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401C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A48214C"/>
    <w:multiLevelType w:val="hybridMultilevel"/>
    <w:tmpl w:val="0A049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CCD"/>
    <w:multiLevelType w:val="hybridMultilevel"/>
    <w:tmpl w:val="7208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3D3D"/>
    <w:multiLevelType w:val="hybridMultilevel"/>
    <w:tmpl w:val="372AB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771"/>
    <w:multiLevelType w:val="hybridMultilevel"/>
    <w:tmpl w:val="91D4D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692D"/>
    <w:multiLevelType w:val="hybridMultilevel"/>
    <w:tmpl w:val="67C450B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5D6184F"/>
    <w:multiLevelType w:val="hybridMultilevel"/>
    <w:tmpl w:val="F5D0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E2007"/>
    <w:multiLevelType w:val="hybridMultilevel"/>
    <w:tmpl w:val="7C20336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E9"/>
    <w:rsid w:val="00012C68"/>
    <w:rsid w:val="000142E0"/>
    <w:rsid w:val="00027AAF"/>
    <w:rsid w:val="00044210"/>
    <w:rsid w:val="00047AB9"/>
    <w:rsid w:val="0005785E"/>
    <w:rsid w:val="000644AE"/>
    <w:rsid w:val="0006518B"/>
    <w:rsid w:val="00083170"/>
    <w:rsid w:val="00092CD3"/>
    <w:rsid w:val="000A6CA1"/>
    <w:rsid w:val="000A7C2B"/>
    <w:rsid w:val="000B4FC5"/>
    <w:rsid w:val="000D3ABE"/>
    <w:rsid w:val="000E54A2"/>
    <w:rsid w:val="000F66F6"/>
    <w:rsid w:val="00114702"/>
    <w:rsid w:val="001221C3"/>
    <w:rsid w:val="001314F5"/>
    <w:rsid w:val="00143EB3"/>
    <w:rsid w:val="00144E48"/>
    <w:rsid w:val="00151B37"/>
    <w:rsid w:val="001540DB"/>
    <w:rsid w:val="001612A1"/>
    <w:rsid w:val="0016542E"/>
    <w:rsid w:val="00186382"/>
    <w:rsid w:val="00195E8E"/>
    <w:rsid w:val="001A2C6E"/>
    <w:rsid w:val="001A6068"/>
    <w:rsid w:val="001A6755"/>
    <w:rsid w:val="001B2E8E"/>
    <w:rsid w:val="001B7FA9"/>
    <w:rsid w:val="001C27E5"/>
    <w:rsid w:val="001E0D0D"/>
    <w:rsid w:val="001F76C6"/>
    <w:rsid w:val="00200EDE"/>
    <w:rsid w:val="00205672"/>
    <w:rsid w:val="002057AD"/>
    <w:rsid w:val="00207B47"/>
    <w:rsid w:val="00213DA8"/>
    <w:rsid w:val="002218FE"/>
    <w:rsid w:val="0024251E"/>
    <w:rsid w:val="00251787"/>
    <w:rsid w:val="002563C5"/>
    <w:rsid w:val="00260EE9"/>
    <w:rsid w:val="00264903"/>
    <w:rsid w:val="0026729D"/>
    <w:rsid w:val="00285EEF"/>
    <w:rsid w:val="00297030"/>
    <w:rsid w:val="002A3FD6"/>
    <w:rsid w:val="002A542E"/>
    <w:rsid w:val="002B3080"/>
    <w:rsid w:val="002B707A"/>
    <w:rsid w:val="002C7128"/>
    <w:rsid w:val="002D3F33"/>
    <w:rsid w:val="002D6814"/>
    <w:rsid w:val="002F65CF"/>
    <w:rsid w:val="00300768"/>
    <w:rsid w:val="003051B9"/>
    <w:rsid w:val="003058C3"/>
    <w:rsid w:val="003150E3"/>
    <w:rsid w:val="00320016"/>
    <w:rsid w:val="00327E00"/>
    <w:rsid w:val="0033122D"/>
    <w:rsid w:val="00343431"/>
    <w:rsid w:val="00350170"/>
    <w:rsid w:val="00380B03"/>
    <w:rsid w:val="003812CE"/>
    <w:rsid w:val="0038158B"/>
    <w:rsid w:val="003844AE"/>
    <w:rsid w:val="003A19AC"/>
    <w:rsid w:val="003A5D55"/>
    <w:rsid w:val="003A6EF1"/>
    <w:rsid w:val="003B70BE"/>
    <w:rsid w:val="003C260B"/>
    <w:rsid w:val="003C3382"/>
    <w:rsid w:val="003D0ABB"/>
    <w:rsid w:val="003D3F2C"/>
    <w:rsid w:val="003D6C3F"/>
    <w:rsid w:val="004004B7"/>
    <w:rsid w:val="00403A7D"/>
    <w:rsid w:val="004043AC"/>
    <w:rsid w:val="00420233"/>
    <w:rsid w:val="00426B77"/>
    <w:rsid w:val="004413EA"/>
    <w:rsid w:val="004548CF"/>
    <w:rsid w:val="00454DDF"/>
    <w:rsid w:val="0047552E"/>
    <w:rsid w:val="00476A20"/>
    <w:rsid w:val="00486273"/>
    <w:rsid w:val="004905E2"/>
    <w:rsid w:val="00493E66"/>
    <w:rsid w:val="004B12D0"/>
    <w:rsid w:val="004C589B"/>
    <w:rsid w:val="004C643F"/>
    <w:rsid w:val="004C671E"/>
    <w:rsid w:val="004C6A34"/>
    <w:rsid w:val="004D1A4F"/>
    <w:rsid w:val="004D24BC"/>
    <w:rsid w:val="004E0618"/>
    <w:rsid w:val="00520E6E"/>
    <w:rsid w:val="00522D66"/>
    <w:rsid w:val="00524B01"/>
    <w:rsid w:val="00535472"/>
    <w:rsid w:val="00542970"/>
    <w:rsid w:val="0057272E"/>
    <w:rsid w:val="00592C94"/>
    <w:rsid w:val="00595406"/>
    <w:rsid w:val="005A3CCC"/>
    <w:rsid w:val="005D66D9"/>
    <w:rsid w:val="005F255B"/>
    <w:rsid w:val="005F3ED6"/>
    <w:rsid w:val="005F7D59"/>
    <w:rsid w:val="00603725"/>
    <w:rsid w:val="00634C3D"/>
    <w:rsid w:val="00637827"/>
    <w:rsid w:val="00643D2D"/>
    <w:rsid w:val="00653C3D"/>
    <w:rsid w:val="00661D3C"/>
    <w:rsid w:val="00665582"/>
    <w:rsid w:val="00672938"/>
    <w:rsid w:val="006762C4"/>
    <w:rsid w:val="00680910"/>
    <w:rsid w:val="0068102C"/>
    <w:rsid w:val="00681EE4"/>
    <w:rsid w:val="00682146"/>
    <w:rsid w:val="0068248F"/>
    <w:rsid w:val="0069529C"/>
    <w:rsid w:val="006969AD"/>
    <w:rsid w:val="006A1B9D"/>
    <w:rsid w:val="006A1C66"/>
    <w:rsid w:val="006B0E44"/>
    <w:rsid w:val="006B34AC"/>
    <w:rsid w:val="006C1D82"/>
    <w:rsid w:val="006C5826"/>
    <w:rsid w:val="006D397C"/>
    <w:rsid w:val="006E5DCF"/>
    <w:rsid w:val="006F0C38"/>
    <w:rsid w:val="006F5608"/>
    <w:rsid w:val="00706174"/>
    <w:rsid w:val="007330F1"/>
    <w:rsid w:val="00745698"/>
    <w:rsid w:val="0075669B"/>
    <w:rsid w:val="00766138"/>
    <w:rsid w:val="0077006A"/>
    <w:rsid w:val="007912D7"/>
    <w:rsid w:val="00795B8A"/>
    <w:rsid w:val="00797955"/>
    <w:rsid w:val="007A23A7"/>
    <w:rsid w:val="007A4DF4"/>
    <w:rsid w:val="007B3368"/>
    <w:rsid w:val="007C0EBD"/>
    <w:rsid w:val="007C4BD1"/>
    <w:rsid w:val="007C798E"/>
    <w:rsid w:val="007D0BD9"/>
    <w:rsid w:val="007F0BCC"/>
    <w:rsid w:val="00835694"/>
    <w:rsid w:val="008358FB"/>
    <w:rsid w:val="008367AE"/>
    <w:rsid w:val="00840211"/>
    <w:rsid w:val="00852101"/>
    <w:rsid w:val="0086189C"/>
    <w:rsid w:val="00861FBA"/>
    <w:rsid w:val="008652A1"/>
    <w:rsid w:val="008756ED"/>
    <w:rsid w:val="008822E8"/>
    <w:rsid w:val="00882A46"/>
    <w:rsid w:val="00892C43"/>
    <w:rsid w:val="008A1AD8"/>
    <w:rsid w:val="008C33C9"/>
    <w:rsid w:val="008E08CC"/>
    <w:rsid w:val="008E509B"/>
    <w:rsid w:val="0090786B"/>
    <w:rsid w:val="009124C6"/>
    <w:rsid w:val="00917A36"/>
    <w:rsid w:val="00953A14"/>
    <w:rsid w:val="00954512"/>
    <w:rsid w:val="009575F4"/>
    <w:rsid w:val="009630A5"/>
    <w:rsid w:val="0096338E"/>
    <w:rsid w:val="00972315"/>
    <w:rsid w:val="00974CF2"/>
    <w:rsid w:val="00976BB8"/>
    <w:rsid w:val="0097752E"/>
    <w:rsid w:val="009A2185"/>
    <w:rsid w:val="009A6FF8"/>
    <w:rsid w:val="009C1D1F"/>
    <w:rsid w:val="009C7630"/>
    <w:rsid w:val="009D123F"/>
    <w:rsid w:val="009D3097"/>
    <w:rsid w:val="009D373C"/>
    <w:rsid w:val="009E067A"/>
    <w:rsid w:val="009E18DF"/>
    <w:rsid w:val="009E6C6D"/>
    <w:rsid w:val="00A00833"/>
    <w:rsid w:val="00A063F6"/>
    <w:rsid w:val="00A074D8"/>
    <w:rsid w:val="00A23A4C"/>
    <w:rsid w:val="00A26793"/>
    <w:rsid w:val="00A37655"/>
    <w:rsid w:val="00A515BC"/>
    <w:rsid w:val="00A55B66"/>
    <w:rsid w:val="00A56FDA"/>
    <w:rsid w:val="00A744E2"/>
    <w:rsid w:val="00A76BF1"/>
    <w:rsid w:val="00A8137A"/>
    <w:rsid w:val="00A96B1B"/>
    <w:rsid w:val="00AB3046"/>
    <w:rsid w:val="00AC2721"/>
    <w:rsid w:val="00AC3DD4"/>
    <w:rsid w:val="00AD4A73"/>
    <w:rsid w:val="00AD4B55"/>
    <w:rsid w:val="00AD4E89"/>
    <w:rsid w:val="00AE4580"/>
    <w:rsid w:val="00AF3798"/>
    <w:rsid w:val="00B01002"/>
    <w:rsid w:val="00B01855"/>
    <w:rsid w:val="00B16A8E"/>
    <w:rsid w:val="00B23B8A"/>
    <w:rsid w:val="00B2403F"/>
    <w:rsid w:val="00B2444B"/>
    <w:rsid w:val="00B245CC"/>
    <w:rsid w:val="00B33119"/>
    <w:rsid w:val="00B33227"/>
    <w:rsid w:val="00B4239A"/>
    <w:rsid w:val="00B4704A"/>
    <w:rsid w:val="00B63501"/>
    <w:rsid w:val="00B657AC"/>
    <w:rsid w:val="00B65E6F"/>
    <w:rsid w:val="00B676FB"/>
    <w:rsid w:val="00B83000"/>
    <w:rsid w:val="00B907C0"/>
    <w:rsid w:val="00B90BE5"/>
    <w:rsid w:val="00B927E3"/>
    <w:rsid w:val="00BA7A26"/>
    <w:rsid w:val="00BB30F1"/>
    <w:rsid w:val="00BB6526"/>
    <w:rsid w:val="00BC251A"/>
    <w:rsid w:val="00BD36C4"/>
    <w:rsid w:val="00BE2A43"/>
    <w:rsid w:val="00BE32E4"/>
    <w:rsid w:val="00C0495D"/>
    <w:rsid w:val="00C06814"/>
    <w:rsid w:val="00C06FE3"/>
    <w:rsid w:val="00C07CDB"/>
    <w:rsid w:val="00C11091"/>
    <w:rsid w:val="00C1380C"/>
    <w:rsid w:val="00C1787C"/>
    <w:rsid w:val="00C3001A"/>
    <w:rsid w:val="00C34FD1"/>
    <w:rsid w:val="00C35BD2"/>
    <w:rsid w:val="00C42852"/>
    <w:rsid w:val="00C455A0"/>
    <w:rsid w:val="00C67ACB"/>
    <w:rsid w:val="00C81117"/>
    <w:rsid w:val="00C86DA8"/>
    <w:rsid w:val="00C87E79"/>
    <w:rsid w:val="00CC1864"/>
    <w:rsid w:val="00CD47E9"/>
    <w:rsid w:val="00CD6129"/>
    <w:rsid w:val="00CE1185"/>
    <w:rsid w:val="00CF1EA3"/>
    <w:rsid w:val="00CF3A2F"/>
    <w:rsid w:val="00D00518"/>
    <w:rsid w:val="00D04C94"/>
    <w:rsid w:val="00D0791B"/>
    <w:rsid w:val="00D1339C"/>
    <w:rsid w:val="00D15260"/>
    <w:rsid w:val="00D21A11"/>
    <w:rsid w:val="00D2459B"/>
    <w:rsid w:val="00D321E5"/>
    <w:rsid w:val="00D44E4F"/>
    <w:rsid w:val="00D55C58"/>
    <w:rsid w:val="00D634F0"/>
    <w:rsid w:val="00D75E1D"/>
    <w:rsid w:val="00D767D5"/>
    <w:rsid w:val="00D93CB6"/>
    <w:rsid w:val="00DA2B79"/>
    <w:rsid w:val="00DA4567"/>
    <w:rsid w:val="00DB52F9"/>
    <w:rsid w:val="00DC3E6A"/>
    <w:rsid w:val="00DE450E"/>
    <w:rsid w:val="00DE5D67"/>
    <w:rsid w:val="00DF0986"/>
    <w:rsid w:val="00DF23D8"/>
    <w:rsid w:val="00DF41AF"/>
    <w:rsid w:val="00DF4C39"/>
    <w:rsid w:val="00E00940"/>
    <w:rsid w:val="00E12478"/>
    <w:rsid w:val="00E15AFF"/>
    <w:rsid w:val="00E16AE5"/>
    <w:rsid w:val="00E334CD"/>
    <w:rsid w:val="00E453FD"/>
    <w:rsid w:val="00E4541C"/>
    <w:rsid w:val="00E45506"/>
    <w:rsid w:val="00E72840"/>
    <w:rsid w:val="00E72D16"/>
    <w:rsid w:val="00E852E9"/>
    <w:rsid w:val="00E90B99"/>
    <w:rsid w:val="00E94060"/>
    <w:rsid w:val="00E9529F"/>
    <w:rsid w:val="00E95CA4"/>
    <w:rsid w:val="00EA1958"/>
    <w:rsid w:val="00EA3378"/>
    <w:rsid w:val="00EB61DE"/>
    <w:rsid w:val="00EC1A58"/>
    <w:rsid w:val="00EC1DD5"/>
    <w:rsid w:val="00ED005C"/>
    <w:rsid w:val="00ED0AE7"/>
    <w:rsid w:val="00ED5301"/>
    <w:rsid w:val="00F0085B"/>
    <w:rsid w:val="00F0091C"/>
    <w:rsid w:val="00F05589"/>
    <w:rsid w:val="00F13843"/>
    <w:rsid w:val="00F14DB6"/>
    <w:rsid w:val="00F17371"/>
    <w:rsid w:val="00F30ED8"/>
    <w:rsid w:val="00F33B29"/>
    <w:rsid w:val="00F42AEC"/>
    <w:rsid w:val="00F44E9F"/>
    <w:rsid w:val="00F7577F"/>
    <w:rsid w:val="00F80A76"/>
    <w:rsid w:val="00F92975"/>
    <w:rsid w:val="00FC0746"/>
    <w:rsid w:val="00FD4324"/>
    <w:rsid w:val="00FE0014"/>
    <w:rsid w:val="00FF220D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2E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52E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72D1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13DA8"/>
    <w:rPr>
      <w:color w:val="0000FF"/>
      <w:u w:val="single"/>
    </w:rPr>
  </w:style>
  <w:style w:type="paragraph" w:styleId="Dokumentoversigt">
    <w:name w:val="Document Map"/>
    <w:basedOn w:val="Normal"/>
    <w:semiHidden/>
    <w:rsid w:val="003B70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rsid w:val="00F30E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0ED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30E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0ED8"/>
    <w:rPr>
      <w:sz w:val="24"/>
      <w:szCs w:val="24"/>
    </w:rPr>
  </w:style>
  <w:style w:type="character" w:styleId="Fremhv">
    <w:name w:val="Emphasis"/>
    <w:basedOn w:val="Standardskrifttypeiafsnit"/>
    <w:qFormat/>
    <w:rsid w:val="00143EB3"/>
    <w:rPr>
      <w:i/>
      <w:iCs/>
    </w:rPr>
  </w:style>
  <w:style w:type="character" w:styleId="BesgtHyperlink">
    <w:name w:val="FollowedHyperlink"/>
    <w:basedOn w:val="Standardskrifttypeiafsnit"/>
    <w:rsid w:val="002B707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16A8E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FE0014"/>
    <w:rPr>
      <w:b/>
      <w:bCs/>
    </w:rPr>
  </w:style>
  <w:style w:type="paragraph" w:customStyle="1" w:styleId="bodytext">
    <w:name w:val="bodytext"/>
    <w:basedOn w:val="Normal"/>
    <w:rsid w:val="004548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537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056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nbjmup+qptuAlvmuvstuzsfmtfo/el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tekjoeller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BB5A-7BA8-44AA-B14F-F4A7440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Bygningskultur Foreningen i Lyngby-Taarbæk</vt:lpstr>
      <vt:lpstr>Bygningskultur Foreningen i Lyngby-Taarbæk</vt:lpstr>
    </vt:vector>
  </TitlesOfParts>
  <Company/>
  <LinksUpToDate>false</LinksUpToDate>
  <CharactersWithSpaces>2140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mailto:bentekjoeller@gmail.com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creator>Bente Kjøller</dc:creator>
  <cp:lastModifiedBy>Hans Nielsen</cp:lastModifiedBy>
  <cp:revision>2</cp:revision>
  <cp:lastPrinted>2014-05-19T13:27:00Z</cp:lastPrinted>
  <dcterms:created xsi:type="dcterms:W3CDTF">2014-05-28T11:25:00Z</dcterms:created>
  <dcterms:modified xsi:type="dcterms:W3CDTF">2014-05-28T11:25:00Z</dcterms:modified>
</cp:coreProperties>
</file>